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1371">
      <w:pPr>
        <w:numPr>
          <w:ilvl w:val="0"/>
          <w:numId w:val="1"/>
        </w:numPr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仿宋_GB2312" w:eastAsia="仿宋_GB2312"/>
          <w:b/>
          <w:bCs/>
          <w:color w:val="000000"/>
          <w:sz w:val="28"/>
        </w:rPr>
        <w:t>封面</w:t>
      </w:r>
    </w:p>
    <w:p w14:paraId="23005D26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/>
          <w:color w:val="000000"/>
          <w:sz w:val="28"/>
          <w:lang w:val="en-US" w:eastAsia="zh-CN"/>
        </w:rPr>
      </w:pPr>
      <w:bookmarkStart w:id="2" w:name="_GoBack"/>
      <w:bookmarkEnd w:id="2"/>
      <w:r>
        <w:rPr>
          <w:rFonts w:hint="eastAsia" w:ascii="楷体_GB2312" w:eastAsia="楷体_GB2312"/>
          <w:b/>
          <w:bCs/>
          <w:sz w:val="32"/>
          <w:lang w:val="en-US" w:eastAsia="zh-CN"/>
        </w:rPr>
        <w:t>学术学位</w:t>
      </w:r>
      <w:r>
        <w:rPr>
          <w:rFonts w:hint="eastAsia" w:ascii="楷体_GB2312" w:eastAsia="楷体_GB2312"/>
          <w:b/>
          <w:bCs/>
          <w:sz w:val="32"/>
        </w:rPr>
        <w:t>博士研究生学位论文封面为白色、</w:t>
      </w:r>
      <w:r>
        <w:rPr>
          <w:rFonts w:hint="eastAsia" w:ascii="楷体_GB2312" w:eastAsia="楷体_GB2312"/>
          <w:b/>
          <w:bCs/>
          <w:sz w:val="32"/>
          <w:lang w:val="en-US" w:eastAsia="zh-CN"/>
        </w:rPr>
        <w:t>230</w:t>
      </w:r>
      <w:r>
        <w:rPr>
          <w:rFonts w:hint="eastAsia" w:ascii="楷体_GB2312" w:eastAsia="楷体_GB2312"/>
          <w:b/>
          <w:bCs/>
          <w:sz w:val="32"/>
        </w:rPr>
        <w:t>克纸。</w:t>
      </w:r>
    </w:p>
    <w:p w14:paraId="6320DD6E">
      <w:pPr>
        <w:ind w:firstLine="643" w:firstLineChars="200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  <w:lang w:val="en-US" w:eastAsia="zh-CN"/>
        </w:rPr>
        <w:t>专业学位</w:t>
      </w:r>
      <w:r>
        <w:rPr>
          <w:rFonts w:hint="eastAsia" w:ascii="楷体_GB2312" w:eastAsia="楷体_GB2312"/>
          <w:b/>
          <w:bCs/>
          <w:sz w:val="32"/>
        </w:rPr>
        <w:t>博士研究生学位论文封面为</w:t>
      </w:r>
      <w:r>
        <w:rPr>
          <w:rFonts w:hint="eastAsia" w:ascii="楷体_GB2312" w:eastAsia="楷体_GB2312"/>
          <w:b/>
          <w:bCs/>
          <w:sz w:val="32"/>
          <w:lang w:val="en-US" w:eastAsia="zh-CN"/>
        </w:rPr>
        <w:t>浅</w:t>
      </w:r>
      <w:r>
        <w:rPr>
          <w:rFonts w:hint="eastAsia" w:ascii="楷体_GB2312" w:eastAsia="楷体_GB2312"/>
          <w:b/>
          <w:bCs/>
          <w:sz w:val="32"/>
          <w:highlight w:val="none"/>
          <w:lang w:val="en-US" w:eastAsia="zh-CN"/>
        </w:rPr>
        <w:t>蓝色</w:t>
      </w:r>
      <w:r>
        <w:rPr>
          <w:rFonts w:hint="eastAsia" w:ascii="楷体_GB2312" w:eastAsia="楷体_GB2312"/>
          <w:b/>
          <w:bCs/>
          <w:sz w:val="32"/>
        </w:rPr>
        <w:t>、</w:t>
      </w:r>
      <w:r>
        <w:rPr>
          <w:rFonts w:hint="eastAsia" w:ascii="楷体_GB2312" w:eastAsia="楷体_GB2312"/>
          <w:b/>
          <w:bCs/>
          <w:sz w:val="32"/>
          <w:lang w:val="en-US" w:eastAsia="zh-CN"/>
        </w:rPr>
        <w:t>230</w:t>
      </w:r>
      <w:r>
        <w:rPr>
          <w:rFonts w:hint="eastAsia" w:ascii="楷体_GB2312" w:eastAsia="楷体_GB2312"/>
          <w:b/>
          <w:bCs/>
          <w:sz w:val="32"/>
        </w:rPr>
        <w:t>克纸。</w:t>
      </w:r>
    </w:p>
    <w:p w14:paraId="6D93F15D">
      <w:pPr>
        <w:numPr>
          <w:ilvl w:val="0"/>
          <w:numId w:val="0"/>
        </w:numPr>
        <w:ind w:leftChars="0" w:firstLine="643" w:firstLineChars="200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全日制学术型硕士研究生学位论文封面为橙黄色、150克纸。</w:t>
      </w:r>
    </w:p>
    <w:p w14:paraId="04564574">
      <w:pPr>
        <w:numPr>
          <w:ilvl w:val="0"/>
          <w:numId w:val="0"/>
        </w:numPr>
        <w:ind w:leftChars="0" w:firstLine="643" w:firstLineChars="200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硕士专业学位（含全日制专业学位、在职攻读专业学位）的学位论文封面为粉黄色、150克纸。</w:t>
      </w:r>
    </w:p>
    <w:p w14:paraId="0EE3CD10">
      <w:pPr>
        <w:ind w:firstLine="560" w:firstLineChars="200"/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仿宋_GB2312" w:eastAsia="仿宋_GB2312"/>
          <w:b w:val="0"/>
          <w:bCs w:val="0"/>
          <w:color w:val="000000"/>
          <w:sz w:val="28"/>
        </w:rPr>
        <w:t>（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建议在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附近打印店打印，以免封面颜色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错误耽误后续进程</w:t>
      </w:r>
      <w:r>
        <w:rPr>
          <w:rFonts w:hint="eastAsia" w:ascii="仿宋_GB2312" w:eastAsia="仿宋_GB2312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28"/>
        </w:rPr>
        <w:t>）</w:t>
      </w:r>
    </w:p>
    <w:p w14:paraId="36438463">
      <w:pPr>
        <w:rPr>
          <w:rFonts w:hint="eastAsia" w:ascii="仿宋_GB2312" w:eastAsia="仿宋_GB2312"/>
          <w:b/>
          <w:bCs/>
          <w:color w:val="000000"/>
          <w:sz w:val="28"/>
        </w:rPr>
      </w:pPr>
    </w:p>
    <w:p w14:paraId="7911E2A7">
      <w:pPr>
        <w:pStyle w:val="2"/>
        <w:spacing w:after="0"/>
        <w:ind w:firstLine="0" w:firstLineChars="0"/>
        <w:jc w:val="both"/>
        <w:rPr>
          <w:rFonts w:hint="eastAsia" w:ascii="仿宋_GB2312" w:eastAsia="仿宋_GB2312"/>
          <w:b/>
          <w:sz w:val="28"/>
          <w:szCs w:val="28"/>
        </w:rPr>
      </w:pPr>
      <w:bookmarkStart w:id="0" w:name="_Toc216706605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.打印</w:t>
      </w:r>
      <w:bookmarkEnd w:id="0"/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1AAB1BDB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封面、扉页单独打印，均采用单面打印；</w:t>
      </w:r>
    </w:p>
    <w:p w14:paraId="06704DEA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中文摘要单独打印，如果有多页，双面打印；</w:t>
      </w:r>
    </w:p>
    <w:p w14:paraId="05DB8CA8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英文摘要单独打印，如果有多页，双面打印；</w:t>
      </w:r>
    </w:p>
    <w:p w14:paraId="15C355F7"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目录单独打印，如果是多页，双面打印；</w:t>
      </w:r>
    </w:p>
    <w:p w14:paraId="72BEF2C0">
      <w:pPr>
        <w:spacing w:line="360" w:lineRule="auto"/>
        <w:ind w:firstLine="48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正文开始到“声明”结束，采用双面打印。</w:t>
      </w:r>
      <w:bookmarkStart w:id="1" w:name="_Toc216706606"/>
    </w:p>
    <w:p w14:paraId="4A0D714A">
      <w:pPr>
        <w:spacing w:line="360" w:lineRule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2.装订</w:t>
      </w:r>
      <w:bookmarkEnd w:id="1"/>
      <w:r>
        <w:rPr>
          <w:rFonts w:hint="eastAsia" w:ascii="仿宋_GB2312" w:eastAsia="仿宋_GB2312"/>
          <w:b/>
          <w:sz w:val="28"/>
          <w:szCs w:val="28"/>
        </w:rPr>
        <w:t>：</w:t>
      </w:r>
    </w:p>
    <w:p w14:paraId="734FD02C">
      <w:pPr>
        <w:spacing w:line="360" w:lineRule="auto"/>
        <w:ind w:firstLine="482"/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  <w:t>需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</w:rPr>
        <w:t>胶装成册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u w:val="none"/>
          <w:lang w:eastAsia="zh-CN"/>
        </w:rPr>
        <w:t>。</w:t>
      </w:r>
    </w:p>
    <w:p w14:paraId="6078EE00">
      <w:pPr>
        <w:spacing w:line="360" w:lineRule="auto"/>
        <w:rPr>
          <w:rFonts w:hint="eastAsia" w:ascii="仿宋_GB2312" w:hAnsi="宋体" w:eastAsia="仿宋_GB2312"/>
          <w:b/>
          <w:color w:val="FF0000"/>
          <w:sz w:val="44"/>
          <w:szCs w:val="44"/>
          <w:u w:val="single"/>
        </w:rPr>
      </w:pPr>
    </w:p>
    <w:p w14:paraId="3FE84334">
      <w:pPr>
        <w:rPr>
          <w:rFonts w:hint="eastAsia" w:ascii="仿宋_GB2312" w:eastAsia="仿宋_GB2312"/>
          <w:b/>
          <w:bCs/>
          <w:color w:val="000000"/>
          <w:sz w:val="28"/>
        </w:rPr>
      </w:pPr>
    </w:p>
    <w:p w14:paraId="030FE474">
      <w:pPr>
        <w:rPr>
          <w:rFonts w:hint="eastAsia"/>
          <w:sz w:val="32"/>
        </w:rPr>
      </w:pPr>
    </w:p>
    <w:sectPr>
      <w:headerReference r:id="rId3" w:type="default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D32F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88176"/>
    <w:multiLevelType w:val="singleLevel"/>
    <w:tmpl w:val="F98881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N2VhYWFmMmQyNWE1ZTQ0MTI3NTdiNTEyMGVlNzQifQ=="/>
  </w:docVars>
  <w:rsids>
    <w:rsidRoot w:val="000C1F76"/>
    <w:rsid w:val="00014367"/>
    <w:rsid w:val="0002212D"/>
    <w:rsid w:val="000307E0"/>
    <w:rsid w:val="00040ABC"/>
    <w:rsid w:val="000844D9"/>
    <w:rsid w:val="000859D9"/>
    <w:rsid w:val="0008709F"/>
    <w:rsid w:val="000A1C13"/>
    <w:rsid w:val="000A2B27"/>
    <w:rsid w:val="000B2052"/>
    <w:rsid w:val="000C1F76"/>
    <w:rsid w:val="000E315D"/>
    <w:rsid w:val="000F54C8"/>
    <w:rsid w:val="00110BF0"/>
    <w:rsid w:val="0011316D"/>
    <w:rsid w:val="001172F0"/>
    <w:rsid w:val="00150ED8"/>
    <w:rsid w:val="001D04AB"/>
    <w:rsid w:val="001D3667"/>
    <w:rsid w:val="001F3395"/>
    <w:rsid w:val="001F56C5"/>
    <w:rsid w:val="0020448C"/>
    <w:rsid w:val="00205E00"/>
    <w:rsid w:val="00216BFB"/>
    <w:rsid w:val="00220D7D"/>
    <w:rsid w:val="00260533"/>
    <w:rsid w:val="002A5503"/>
    <w:rsid w:val="002A6C69"/>
    <w:rsid w:val="002B7E93"/>
    <w:rsid w:val="002C6CEC"/>
    <w:rsid w:val="002E36CF"/>
    <w:rsid w:val="002F2752"/>
    <w:rsid w:val="00317A9E"/>
    <w:rsid w:val="00334BD4"/>
    <w:rsid w:val="00356E30"/>
    <w:rsid w:val="00363DDC"/>
    <w:rsid w:val="00375E26"/>
    <w:rsid w:val="003767C5"/>
    <w:rsid w:val="00380F98"/>
    <w:rsid w:val="003D4A86"/>
    <w:rsid w:val="00405462"/>
    <w:rsid w:val="004136D9"/>
    <w:rsid w:val="00413D76"/>
    <w:rsid w:val="00415E50"/>
    <w:rsid w:val="0042348A"/>
    <w:rsid w:val="0043799A"/>
    <w:rsid w:val="00466F1C"/>
    <w:rsid w:val="00474386"/>
    <w:rsid w:val="004801AF"/>
    <w:rsid w:val="0048187D"/>
    <w:rsid w:val="004B6D64"/>
    <w:rsid w:val="004C065F"/>
    <w:rsid w:val="004C1E14"/>
    <w:rsid w:val="004C7C42"/>
    <w:rsid w:val="00507528"/>
    <w:rsid w:val="00526278"/>
    <w:rsid w:val="00531DEC"/>
    <w:rsid w:val="00564385"/>
    <w:rsid w:val="00571743"/>
    <w:rsid w:val="005A2CF2"/>
    <w:rsid w:val="005E5610"/>
    <w:rsid w:val="005F39A5"/>
    <w:rsid w:val="0064760D"/>
    <w:rsid w:val="00662172"/>
    <w:rsid w:val="00687382"/>
    <w:rsid w:val="006B127B"/>
    <w:rsid w:val="006F1336"/>
    <w:rsid w:val="006F18E5"/>
    <w:rsid w:val="00730A25"/>
    <w:rsid w:val="00740BD5"/>
    <w:rsid w:val="007464E1"/>
    <w:rsid w:val="007970F0"/>
    <w:rsid w:val="007C0453"/>
    <w:rsid w:val="007F45EE"/>
    <w:rsid w:val="008001A5"/>
    <w:rsid w:val="00812558"/>
    <w:rsid w:val="00831CB9"/>
    <w:rsid w:val="00845B53"/>
    <w:rsid w:val="00867114"/>
    <w:rsid w:val="0088580D"/>
    <w:rsid w:val="008B0D5A"/>
    <w:rsid w:val="00904356"/>
    <w:rsid w:val="00915992"/>
    <w:rsid w:val="00940447"/>
    <w:rsid w:val="00941023"/>
    <w:rsid w:val="00A00CEF"/>
    <w:rsid w:val="00A16DA0"/>
    <w:rsid w:val="00A2076C"/>
    <w:rsid w:val="00A472CF"/>
    <w:rsid w:val="00A732BF"/>
    <w:rsid w:val="00A83898"/>
    <w:rsid w:val="00AA6876"/>
    <w:rsid w:val="00AB0117"/>
    <w:rsid w:val="00AB2CDF"/>
    <w:rsid w:val="00AB7F6C"/>
    <w:rsid w:val="00B261B5"/>
    <w:rsid w:val="00B31132"/>
    <w:rsid w:val="00B35393"/>
    <w:rsid w:val="00B7453D"/>
    <w:rsid w:val="00B75EBD"/>
    <w:rsid w:val="00B874F6"/>
    <w:rsid w:val="00B92617"/>
    <w:rsid w:val="00B956B2"/>
    <w:rsid w:val="00B97FD9"/>
    <w:rsid w:val="00BA0459"/>
    <w:rsid w:val="00BC4C3C"/>
    <w:rsid w:val="00BD0ECA"/>
    <w:rsid w:val="00BE04B2"/>
    <w:rsid w:val="00C00E20"/>
    <w:rsid w:val="00C971DF"/>
    <w:rsid w:val="00CD11C8"/>
    <w:rsid w:val="00CD3652"/>
    <w:rsid w:val="00CF6B1B"/>
    <w:rsid w:val="00D30FB5"/>
    <w:rsid w:val="00D94934"/>
    <w:rsid w:val="00DA537C"/>
    <w:rsid w:val="00DA5A10"/>
    <w:rsid w:val="00DF569B"/>
    <w:rsid w:val="00E07C9A"/>
    <w:rsid w:val="00E31493"/>
    <w:rsid w:val="00E722DD"/>
    <w:rsid w:val="00E7436B"/>
    <w:rsid w:val="00E9779C"/>
    <w:rsid w:val="00EA0075"/>
    <w:rsid w:val="00EB205F"/>
    <w:rsid w:val="00EB657D"/>
    <w:rsid w:val="00EC6CDE"/>
    <w:rsid w:val="00ED0F23"/>
    <w:rsid w:val="00F2298F"/>
    <w:rsid w:val="00F9474F"/>
    <w:rsid w:val="00FA3829"/>
    <w:rsid w:val="00FD31F5"/>
    <w:rsid w:val="00FD5048"/>
    <w:rsid w:val="00FE1B95"/>
    <w:rsid w:val="00FF59C3"/>
    <w:rsid w:val="184E5E23"/>
    <w:rsid w:val="26213A53"/>
    <w:rsid w:val="28321F15"/>
    <w:rsid w:val="2F4B46D8"/>
    <w:rsid w:val="35452190"/>
    <w:rsid w:val="3BAC6436"/>
    <w:rsid w:val="51840F73"/>
    <w:rsid w:val="715420DC"/>
    <w:rsid w:val="71F203C3"/>
    <w:rsid w:val="772A194C"/>
    <w:rsid w:val="7EA26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widowControl/>
      <w:tabs>
        <w:tab w:val="left" w:pos="377"/>
      </w:tabs>
      <w:spacing w:after="220" w:line="360" w:lineRule="auto"/>
      <w:ind w:firstLine="200" w:firstLineChars="200"/>
      <w:jc w:val="center"/>
      <w:outlineLvl w:val="0"/>
    </w:pPr>
    <w:rPr>
      <w:rFonts w:ascii="黑体" w:eastAsia="黑体"/>
      <w:bCs/>
      <w:kern w:val="44"/>
      <w:sz w:val="32"/>
      <w:szCs w:val="3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autoRedefine/>
    <w:qFormat/>
    <w:uiPriority w:val="0"/>
    <w:rPr>
      <w:rFonts w:ascii="黑体" w:eastAsia="黑体"/>
      <w:bCs/>
      <w:kern w:val="44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265</Characters>
  <Lines>8</Lines>
  <Paragraphs>2</Paragraphs>
  <TotalTime>0</TotalTime>
  <ScaleCrop>false</ScaleCrop>
  <LinksUpToDate>false</LinksUpToDate>
  <CharactersWithSpaces>265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2020-12-07T06:59:00Z</dcterms:created>
  <dc:creator>zsd</dc:creator>
  <cp:lastModifiedBy>刘冬仙</cp:lastModifiedBy>
  <cp:lastPrinted>2011-02-19T08:01:00Z</cp:lastPrinted>
  <dcterms:modified xsi:type="dcterms:W3CDTF">2026-04-24T08:21:12Z</dcterms:modified>
  <dc:title>学校代码10345                            研究类型_______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9AB9ED06011443C89C3BA000D73A6F43_13</vt:lpwstr>
  </property>
  <property fmtid="{D5CDD505-2E9C-101B-9397-08002B2CF9AE}" pid="4" name="KSOTemplateDocerSaveRecord">
    <vt:lpwstr>eyJoZGlkIjoiMjAyYjc4NTc2ODU5NWFhZDhiNDQxNDdhMjQ0NWM0YWIiLCJ1c2VySWQiOiI0NDc5MDkxNDAifQ==</vt:lpwstr>
  </property>
</Properties>
</file>