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Hans"/>
        </w:rPr>
        <w:t>研究生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中期考核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</w:t>
      </w:r>
    </w:p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一、时间：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default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0-12: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二、地点：</w:t>
      </w:r>
      <w:r>
        <w:rPr>
          <w:rFonts w:hint="default" w:ascii="仿宋" w:hAnsi="仿宋" w:eastAsia="仿宋" w:cs="仿宋"/>
          <w:sz w:val="28"/>
          <w:szCs w:val="28"/>
        </w:rPr>
        <w:t>16-4</w:t>
      </w:r>
      <w:r>
        <w:rPr>
          <w:rFonts w:hint="default" w:ascii="仿宋" w:hAnsi="仿宋" w:eastAsia="仿宋" w:cs="仿宋"/>
          <w:sz w:val="28"/>
          <w:szCs w:val="28"/>
        </w:rPr>
        <w:t>23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中期考核小组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宋晓兰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叶群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  <w:bookmarkStart w:id="0" w:name="_GoBack"/>
            <w:bookmarkEnd w:id="0"/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孙茜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</w:rPr>
        <w:t>卢雅婷（长号：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15555289757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"mailto:2419247362@qq.com"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2419247362@qq.com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6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</w:tblGrid>
      <w:tr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学位论文题目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周皓文俊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张振新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个人表现反馈和项目难度对学习策略选择的影响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张振新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虚假否认和自我卷入程度对情景记忆及元记忆的影响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廖亚敏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姚静静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加减分框架对学习判断和学习成绩的影响：学习动机的中介作用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张佳璐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姚静静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认知卸载行为和列表类型对元记忆监测准确性的影响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吴宝敏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刘万伦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幼儿轴对称关系类别学习的发展特征 及线索提示的作用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钱衡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李庆功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不同年龄学前儿童对陌生人的警觉：信息准确性的影响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周佳雯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李庆功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社会经验对幼儿认知警觉的影响：一项微观发生学研究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陈璐瑶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张振新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项目难度、学习方式和判断条件对  学习判断反应的影响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刘昕悦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张振新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认知卸载与任务特征对元记忆监测的影响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闻人诗晴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谢瑞波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小学儿童声旁功能对汉字识别的影响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李美其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谢瑞波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父母教养压力对严厉管教影响机制及对情绪失调的干预研究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杨世林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李锋盈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表征性手势在古今异义词学习中的作用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颜康悦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李锋盈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手势和言语的呈现顺序对问题解决教学的影星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刘汩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陈建勇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状态无聊与短视频使用渴求感的关系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苏婷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陈建勇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社会排斥对社交媒体渴求感的影响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DEECE"/>
    <w:rsid w:val="16FF4F54"/>
    <w:rsid w:val="39E800E6"/>
    <w:rsid w:val="3F6DEECE"/>
    <w:rsid w:val="5BEF829A"/>
    <w:rsid w:val="5FD510B3"/>
    <w:rsid w:val="7B9C8EE4"/>
    <w:rsid w:val="DFD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2023-10-24T10:54:00Z</dcterms:created>
  <dc:creator>apple</dc:creator>
  <cp:lastModifiedBy>apple</cp:lastModifiedBy>
  <dcterms:modified xsi:type="dcterms:W3CDTF">2023-10-24T14:17:34Z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