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Hans"/>
        </w:rPr>
        <w:t>研究生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学位论文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中期考核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安排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组</w:t>
      </w:r>
    </w:p>
    <w:p/>
    <w:p>
      <w:p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一、时间：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2023年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10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月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28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日，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: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0-12: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0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二、地点：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16-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 w:bidi="ar-SA"/>
        </w:rPr>
        <w:t>303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中期考核小组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张阳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苏州</w:t>
            </w:r>
            <w:r>
              <w:rPr>
                <w:rFonts w:hint="eastAsia" w:ascii="仿宋" w:hAnsi="仿宋" w:eastAsia="仿宋" w:cs="仿宋"/>
                <w:sz w:val="24"/>
              </w:rPr>
              <w:t>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Hans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贾磊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  <w:bookmarkStart w:id="0" w:name="_GoBack"/>
            <w:bookmarkEnd w:id="0"/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王小琴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郑阳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四、秘书：</w:t>
      </w:r>
      <w:r>
        <w:rPr>
          <w:rFonts w:hint="eastAsia" w:ascii="仿宋" w:hAnsi="仿宋" w:eastAsia="仿宋" w:cs="仿宋"/>
          <w:sz w:val="28"/>
          <w:szCs w:val="28"/>
        </w:rPr>
        <w:t>柳艳洁 （长号：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19160344212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"mailto:2486642541@qq.com"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2486642541@qq.com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80" w:lineRule="atLeast"/>
        <w:ind w:left="0" w:right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</w:t>
      </w:r>
    </w:p>
    <w:tbl>
      <w:tblPr>
        <w:tblStyle w:val="6"/>
        <w:tblW w:w="7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13"/>
        <w:gridCol w:w="1033"/>
        <w:gridCol w:w="4288"/>
      </w:tblGrid>
      <w:tr>
        <w:trPr>
          <w:trHeight w:val="398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导师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学位论文题目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张学成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张文海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性别差异对人际情绪调节的影响：来自行为和fnirs超扫描的证据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杨思雨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谢芳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框架信息记忆的年龄效应：个人相关性和情绪反应的作用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沈紫絮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谢芳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中文阅读中的无关言语效应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侯玉茹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王成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补充右旋丝氨酸对执行功能的影响和相关脑机制研究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5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王佳钰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王成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自然敬畏感对初中生减少食物浪费意向的影响：自然联结的作用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6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王佳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王成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吸烟者身份认同对吸烟相关解释偏向的影响：认知负荷的作用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7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宣春燕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曹晓华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飞天图像知觉加工的神经机制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eastAsia="zh-Hans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蒋栋杰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汪俊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任务规律对联合记忆效应的影响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eastAsia="zh-Hans"/>
              </w:rPr>
              <w:t>9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任勇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汪俊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后提示线索的概率信息对整体编码影响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eastAsia="zh-Hans"/>
              </w:rPr>
              <w:t>10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占琳喆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孙琪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注意对基于光流的自身运动方向感知的影响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eastAsia="zh-Hans"/>
              </w:rPr>
              <w:t>11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王思雨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孙琪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视觉运动速度感知的中心倾向与序列依赖效应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eastAsia="zh-Hans"/>
              </w:rPr>
              <w:t>12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范雨萌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陈海德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公众污名与连续体信念对心理求助意愿的影响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eastAsia="zh-Hans"/>
              </w:rPr>
              <w:t>13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李双子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李新宇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规律信息对工作记忆中特征绑定的作用</w:t>
            </w:r>
          </w:p>
        </w:tc>
      </w:tr>
    </w:tbl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</w:pPr>
    </w:p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  <w:sectPr>
          <w:pgSz w:w="11906" w:h="16838"/>
          <w:pgMar w:top="1213" w:right="1800" w:bottom="1213" w:left="1800" w:header="851" w:footer="992" w:gutter="0"/>
          <w:cols w:space="0" w:num="1"/>
          <w:docGrid w:type="lines" w:linePitch="312" w:charSpace="0"/>
        </w:sect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心理学院</w:t>
      </w: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213" w:right="1800" w:bottom="121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D9D8C"/>
    <w:rsid w:val="3F1D87DA"/>
    <w:rsid w:val="4EF68C36"/>
    <w:rsid w:val="4FB711EE"/>
    <w:rsid w:val="67EBCFD7"/>
    <w:rsid w:val="6D3B8191"/>
    <w:rsid w:val="75F7992F"/>
    <w:rsid w:val="7DBD9D8C"/>
    <w:rsid w:val="A9F76E6C"/>
    <w:rsid w:val="EFE7C4CD"/>
    <w:rsid w:val="FB6B5D3A"/>
    <w:rsid w:val="FFDEA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1"/>
    <w:basedOn w:val="1"/>
    <w:qFormat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  <w:style w:type="character" w:customStyle="1" w:styleId="8">
    <w:name w:val="s2"/>
    <w:basedOn w:val="3"/>
    <w:qFormat/>
    <w:uiPriority w:val="0"/>
    <w:rPr>
      <w:color w:val="118EFF"/>
    </w:rPr>
  </w:style>
  <w:style w:type="character" w:customStyle="1" w:styleId="9">
    <w:name w:val="s1"/>
    <w:basedOn w:val="3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2023-10-25T08:55:00Z</dcterms:created>
  <dc:creator>apple</dc:creator>
  <cp:lastModifiedBy>apple</cp:lastModifiedBy>
  <dcterms:modified xsi:type="dcterms:W3CDTF">2023-10-26T15:43:24Z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