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bCs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Cs/>
          <w:sz w:val="28"/>
          <w:szCs w:val="28"/>
        </w:rPr>
        <w:t>附件：作品格式</w:t>
      </w:r>
    </w:p>
    <w:p>
      <w:pPr>
        <w:jc w:val="center"/>
        <w:rPr>
          <w:rFonts w:hint="eastAsia" w:ascii="黑体" w:hAnsi="黑体" w:eastAsia="黑体" w:cs="宋体"/>
          <w:b/>
          <w:bCs/>
          <w:sz w:val="28"/>
        </w:rPr>
      </w:pPr>
      <w:r>
        <w:rPr>
          <w:rFonts w:hint="eastAsia" w:ascii="黑体" w:hAnsi="黑体" w:eastAsia="黑体" w:cs="宋体"/>
          <w:b/>
          <w:bCs/>
          <w:sz w:val="28"/>
        </w:rPr>
        <w:t>学习了心理测量，我可以为社会提供精准化的心理健康测评服务</w:t>
      </w:r>
    </w:p>
    <w:p>
      <w:pPr>
        <w:jc w:val="center"/>
        <w:rPr>
          <w:rFonts w:ascii="黑体" w:hAnsi="黑体" w:eastAsia="黑体" w:cs="宋体"/>
          <w:b/>
          <w:bCs/>
          <w:sz w:val="28"/>
        </w:rPr>
      </w:pPr>
      <w:r>
        <w:rPr>
          <w:rFonts w:hint="eastAsia" w:ascii="黑体" w:hAnsi="黑体" w:eastAsia="黑体" w:cs="宋体"/>
          <w:b/>
          <w:bCs/>
          <w:sz w:val="28"/>
        </w:rPr>
        <w:t>（题目自拟）</w:t>
      </w:r>
    </w:p>
    <w:p>
      <w:pPr>
        <w:jc w:val="center"/>
        <w:rPr>
          <w:rFonts w:ascii="宋体" w:hAnsi="宋体" w:cs="宋体"/>
          <w:b/>
          <w:bCs/>
          <w:color w:val="FF0000"/>
        </w:rPr>
      </w:pPr>
      <w:r>
        <w:rPr>
          <w:rFonts w:hint="eastAsia" w:ascii="宋体" w:hAnsi="宋体" w:cs="宋体"/>
          <w:b/>
          <w:bCs/>
          <w:color w:val="FF0000"/>
        </w:rPr>
        <w:t>（正文：黑体四号， 单倍行距）</w:t>
      </w:r>
    </w:p>
    <w:p>
      <w:pPr>
        <w:jc w:val="center"/>
        <w:rPr>
          <w:rFonts w:ascii="宋体" w:hAnsi="宋体" w:cs="宋体"/>
          <w:b/>
          <w:bCs/>
          <w:color w:val="FF0000"/>
        </w:rPr>
      </w:pPr>
    </w:p>
    <w:p>
      <w:pPr>
        <w:jc w:val="center"/>
        <w:rPr>
          <w:rFonts w:ascii="仿宋" w:hAnsi="仿宋" w:eastAsia="仿宋" w:cs="宋体"/>
          <w:b/>
          <w:bCs/>
          <w:sz w:val="28"/>
        </w:rPr>
      </w:pPr>
      <w:r>
        <w:rPr>
          <w:rFonts w:hint="eastAsia" w:ascii="仿宋" w:hAnsi="仿宋" w:eastAsia="仿宋" w:cs="宋体"/>
          <w:b/>
          <w:bCs/>
          <w:sz w:val="28"/>
        </w:rPr>
        <w:t xml:space="preserve"> </w:t>
      </w:r>
      <w:r>
        <w:rPr>
          <w:rFonts w:ascii="仿宋" w:hAnsi="仿宋" w:eastAsia="仿宋" w:cs="宋体"/>
          <w:b/>
          <w:bCs/>
          <w:sz w:val="28"/>
        </w:rPr>
        <w:t xml:space="preserve">        </w:t>
      </w:r>
      <w:r>
        <w:rPr>
          <w:rFonts w:hint="eastAsia" w:ascii="仿宋" w:hAnsi="仿宋" w:eastAsia="仿宋" w:cs="宋体"/>
          <w:b/>
          <w:bCs/>
          <w:sz w:val="28"/>
        </w:rPr>
        <w:t>张三(XX学院) 李四(指导教师，XX学院)</w:t>
      </w:r>
    </w:p>
    <w:p>
      <w:pPr>
        <w:jc w:val="center"/>
        <w:rPr>
          <w:rFonts w:ascii="宋体" w:hAnsi="宋体" w:cs="宋体"/>
          <w:b/>
          <w:bCs/>
          <w:color w:val="FF0000"/>
        </w:rPr>
      </w:pPr>
      <w:r>
        <w:rPr>
          <w:rFonts w:hint="eastAsia" w:ascii="宋体" w:hAnsi="宋体" w:cs="宋体"/>
          <w:b/>
          <w:bCs/>
          <w:color w:val="FF0000"/>
        </w:rPr>
        <w:t>（作者及单位：仿宋四号，单倍行距）</w:t>
      </w:r>
    </w:p>
    <w:p>
      <w:pPr>
        <w:jc w:val="left"/>
      </w:pPr>
    </w:p>
    <w:p>
      <w:pPr>
        <w:ind w:firstLine="420" w:firstLineChars="200"/>
        <w:jc w:val="left"/>
        <w:rPr>
          <w:rFonts w:ascii="Segoe UI" w:hAnsi="Segoe UI" w:cs="Segoe UI"/>
          <w:color w:val="0D0D0D"/>
          <w:shd w:val="clear" w:color="auto" w:fill="FFFFFF"/>
        </w:rPr>
      </w:pPr>
      <w:r>
        <w:rPr>
          <w:rFonts w:ascii="Segoe UI" w:hAnsi="Segoe UI" w:cs="Segoe UI"/>
          <w:color w:val="0D0D0D"/>
          <w:shd w:val="clear" w:color="auto" w:fill="FFFFFF"/>
        </w:rPr>
        <w:t>心理测量是心理学领域的一个重要分支，其发展和前景备受关注。</w:t>
      </w:r>
      <w:r>
        <w:rPr>
          <w:rFonts w:hint="eastAsia" w:ascii="Segoe UI" w:hAnsi="Segoe UI" w:cs="Segoe UI"/>
          <w:color w:val="0D0D0D"/>
          <w:shd w:val="clear" w:color="auto" w:fill="FFFFFF"/>
        </w:rPr>
        <w:t>作为一名心理学专业的学生，我的专业知识背景涵盖了心理学、统计学和测量学等领域，这使我能够深入理解人类心理的复杂性，并通过科学方法来测量和评估个体的心理特征，提出相应的专业建议和参考。</w:t>
      </w:r>
    </w:p>
    <w:p>
      <w:pPr>
        <w:ind w:firstLine="420" w:firstLineChars="200"/>
        <w:jc w:val="left"/>
        <w:rPr>
          <w:rFonts w:ascii="Segoe UI" w:hAnsi="Segoe UI" w:cs="Segoe UI"/>
          <w:color w:val="0D0D0D"/>
          <w:shd w:val="clear" w:color="auto" w:fill="FFFFFF"/>
        </w:rPr>
      </w:pPr>
      <w:r>
        <w:rPr>
          <w:rFonts w:ascii="Segoe UI" w:hAnsi="Segoe UI" w:cs="Segoe UI"/>
          <w:color w:val="0D0D0D"/>
          <w:shd w:val="clear" w:color="auto" w:fill="FFFFFF"/>
        </w:rPr>
        <w:t>在当今社会，人们对心理健康和</w:t>
      </w:r>
      <w:r>
        <w:rPr>
          <w:rFonts w:hint="eastAsia" w:ascii="Segoe UI" w:hAnsi="Segoe UI" w:cs="Segoe UI"/>
          <w:color w:val="0D0D0D"/>
          <w:shd w:val="clear" w:color="auto" w:fill="FFFFFF"/>
        </w:rPr>
        <w:t>生活</w:t>
      </w:r>
      <w:r>
        <w:rPr>
          <w:rFonts w:ascii="Segoe UI" w:hAnsi="Segoe UI" w:cs="Segoe UI"/>
          <w:color w:val="0D0D0D"/>
          <w:shd w:val="clear" w:color="auto" w:fill="FFFFFF"/>
        </w:rPr>
        <w:t>幸福感的关注</w:t>
      </w:r>
      <w:r>
        <w:rPr>
          <w:rFonts w:hint="eastAsia" w:ascii="Segoe UI" w:hAnsi="Segoe UI" w:cs="Segoe UI"/>
          <w:color w:val="0D0D0D"/>
          <w:shd w:val="clear" w:color="auto" w:fill="FFFFFF"/>
        </w:rPr>
        <w:t>和期待</w:t>
      </w:r>
      <w:r>
        <w:rPr>
          <w:rFonts w:ascii="Segoe UI" w:hAnsi="Segoe UI" w:cs="Segoe UI"/>
          <w:color w:val="0D0D0D"/>
          <w:shd w:val="clear" w:color="auto" w:fill="FFFFFF"/>
        </w:rPr>
        <w:t>日益增加。然而，随着生活节奏的加快和压力的增加，心理健康问题也愈发突显。目前我们心理健康测量工作仍存在较多局限：</w:t>
      </w:r>
      <w:r>
        <w:rPr>
          <w:rFonts w:hint="eastAsia" w:ascii="Segoe UI" w:hAnsi="Segoe UI" w:cs="Segoe UI"/>
          <w:color w:val="0D0D0D"/>
          <w:shd w:val="clear" w:color="auto" w:fill="FFFFFF"/>
        </w:rPr>
        <w:t>1）存在较大测试偏差和误差。传统</w:t>
      </w:r>
      <w:r>
        <w:rPr>
          <w:rFonts w:ascii="Segoe UI" w:hAnsi="Segoe UI" w:cs="Segoe UI"/>
          <w:color w:val="0D0D0D"/>
          <w:shd w:val="clear" w:color="auto" w:fill="FFFFFF"/>
        </w:rPr>
        <w:t>心理健康测评工具依赖于个体的自我报告，而自我报告可能受到主观意识、记忆偏差和社会期望等因素的影响，</w:t>
      </w:r>
      <w:r>
        <w:rPr>
          <w:rFonts w:hint="eastAsia" w:ascii="Segoe UI" w:hAnsi="Segoe UI" w:cs="Segoe UI"/>
          <w:color w:val="0D0D0D"/>
          <w:shd w:val="clear" w:color="auto" w:fill="FFFFFF"/>
        </w:rPr>
        <w:t>测试结果的准确性参差不齐</w:t>
      </w:r>
      <w:r>
        <w:rPr>
          <w:rFonts w:ascii="Segoe UI" w:hAnsi="Segoe UI" w:cs="Segoe UI"/>
          <w:color w:val="0D0D0D"/>
          <w:shd w:val="clear" w:color="auto" w:fill="FFFFFF"/>
        </w:rPr>
        <w:t>；</w:t>
      </w:r>
      <w:r>
        <w:rPr>
          <w:rFonts w:hint="eastAsia" w:ascii="Segoe UI" w:hAnsi="Segoe UI" w:cs="Segoe UI"/>
          <w:color w:val="0D0D0D"/>
          <w:shd w:val="clear" w:color="auto" w:fill="FFFFFF"/>
        </w:rPr>
        <w:t>2）缺乏针对性和动态性。</w:t>
      </w:r>
      <w:r>
        <w:rPr>
          <w:rFonts w:ascii="Segoe UI" w:hAnsi="Segoe UI" w:cs="Segoe UI"/>
          <w:color w:val="0D0D0D"/>
          <w:shd w:val="clear" w:color="auto" w:fill="FFFFFF"/>
        </w:rPr>
        <w:t>大多数心理健康测评工具是静态的快照，无法捕捉到个体心理状态的</w:t>
      </w:r>
      <w:r>
        <w:rPr>
          <w:rFonts w:hint="eastAsia" w:ascii="Segoe UI" w:hAnsi="Segoe UI" w:cs="Segoe UI"/>
          <w:color w:val="0D0D0D"/>
          <w:shd w:val="clear" w:color="auto" w:fill="FFFFFF"/>
        </w:rPr>
        <w:t>实时</w:t>
      </w:r>
      <w:r>
        <w:rPr>
          <w:rFonts w:ascii="Segoe UI" w:hAnsi="Segoe UI" w:cs="Segoe UI"/>
          <w:color w:val="0D0D0D"/>
          <w:shd w:val="clear" w:color="auto" w:fill="FFFFFF"/>
        </w:rPr>
        <w:t>动态变化和</w:t>
      </w:r>
      <w:r>
        <w:rPr>
          <w:rFonts w:hint="eastAsia" w:ascii="Segoe UI" w:hAnsi="Segoe UI" w:cs="Segoe UI"/>
          <w:color w:val="0D0D0D"/>
          <w:shd w:val="clear" w:color="auto" w:fill="FFFFFF"/>
        </w:rPr>
        <w:t>纵向</w:t>
      </w:r>
      <w:r>
        <w:rPr>
          <w:rFonts w:ascii="Segoe UI" w:hAnsi="Segoe UI" w:cs="Segoe UI"/>
          <w:color w:val="0D0D0D"/>
          <w:shd w:val="clear" w:color="auto" w:fill="FFFFFF"/>
        </w:rPr>
        <w:t>长期发展</w:t>
      </w:r>
      <w:r>
        <w:rPr>
          <w:rFonts w:hint="eastAsia" w:ascii="Segoe UI" w:hAnsi="Segoe UI" w:cs="Segoe UI"/>
          <w:color w:val="0D0D0D"/>
          <w:shd w:val="clear" w:color="auto" w:fill="FFFFFF"/>
        </w:rPr>
        <w:t>，这大大</w:t>
      </w:r>
      <w:r>
        <w:rPr>
          <w:rFonts w:ascii="Segoe UI" w:hAnsi="Segoe UI" w:cs="Segoe UI"/>
          <w:color w:val="0D0D0D"/>
          <w:shd w:val="clear" w:color="auto" w:fill="FFFFFF"/>
        </w:rPr>
        <w:t>限制了对个体心理健康状况的全面理解</w:t>
      </w:r>
      <w:r>
        <w:rPr>
          <w:rFonts w:hint="eastAsia" w:ascii="Segoe UI" w:hAnsi="Segoe UI" w:cs="Segoe UI"/>
          <w:color w:val="0D0D0D"/>
          <w:shd w:val="clear" w:color="auto" w:fill="FFFFFF"/>
        </w:rPr>
        <w:t>，不利于后续干预工作的开展</w:t>
      </w:r>
      <w:r>
        <w:rPr>
          <w:rFonts w:ascii="Segoe UI" w:hAnsi="Segoe UI" w:cs="Segoe UI"/>
          <w:color w:val="0D0D0D"/>
          <w:shd w:val="clear" w:color="auto" w:fill="FFFFFF"/>
        </w:rPr>
        <w:t>；</w:t>
      </w:r>
      <w:r>
        <w:rPr>
          <w:rFonts w:hint="eastAsia" w:ascii="Segoe UI" w:hAnsi="Segoe UI" w:cs="Segoe UI"/>
          <w:color w:val="0D0D0D"/>
          <w:shd w:val="clear" w:color="auto" w:fill="FFFFFF"/>
        </w:rPr>
        <w:t>3）技术和数据分析能力的滞后。随着科技的发展，心理测评领域也在不断创新和发展，大数据分析、机器学习等技术的应用也在改变着心理测评的面貌。然而，许多专业人士可能缺乏相关的技术和数据分析能力，无法充分利用现代技术手段来改进测评方法和工具，做到与时俱进。</w:t>
      </w:r>
    </w:p>
    <w:p>
      <w:pPr>
        <w:ind w:firstLine="420" w:firstLineChars="200"/>
        <w:jc w:val="left"/>
        <w:rPr>
          <w:rFonts w:ascii="Segoe UI" w:hAnsi="Segoe UI" w:cs="Segoe UI"/>
          <w:color w:val="0D0D0D"/>
          <w:shd w:val="clear" w:color="auto" w:fill="FFFFFF"/>
        </w:rPr>
      </w:pPr>
      <w:r>
        <w:rPr>
          <w:rFonts w:ascii="Segoe UI" w:hAnsi="Segoe UI" w:cs="Segoe UI"/>
          <w:color w:val="0D0D0D"/>
          <w:shd w:val="clear" w:color="auto" w:fill="FFFFFF"/>
        </w:rPr>
        <w:t>解决上述局限性的关键在于不断改进和完善心理健康测评工具，采用多元化的方法和跨学科的视角</w:t>
      </w:r>
      <w:r>
        <w:rPr>
          <w:rFonts w:hint="eastAsia" w:ascii="Segoe UI" w:hAnsi="Segoe UI" w:cs="Segoe UI"/>
          <w:color w:val="0D0D0D"/>
          <w:shd w:val="clear" w:color="auto" w:fill="FFFFFF"/>
        </w:rPr>
        <w:t>将</w:t>
      </w:r>
      <w:r>
        <w:rPr>
          <w:rFonts w:ascii="Segoe UI" w:hAnsi="Segoe UI" w:cs="Segoe UI"/>
          <w:color w:val="0D0D0D"/>
          <w:shd w:val="clear" w:color="auto" w:fill="FFFFFF"/>
        </w:rPr>
        <w:t>先进的技术和数据分析方法</w:t>
      </w:r>
      <w:r>
        <w:rPr>
          <w:rFonts w:hint="eastAsia" w:ascii="Segoe UI" w:hAnsi="Segoe UI" w:cs="Segoe UI"/>
          <w:color w:val="0D0D0D"/>
          <w:shd w:val="clear" w:color="auto" w:fill="FFFFFF"/>
        </w:rPr>
        <w:t>用于测评工具的开发和优化</w:t>
      </w:r>
      <w:r>
        <w:rPr>
          <w:rFonts w:ascii="Segoe UI" w:hAnsi="Segoe UI" w:cs="Segoe UI"/>
          <w:color w:val="0D0D0D"/>
          <w:shd w:val="clear" w:color="auto" w:fill="FFFFFF"/>
        </w:rPr>
        <w:t>，以提高测评的准确性、客观性和实用性。精准化和智能化的心理测评服务</w:t>
      </w:r>
      <w:r>
        <w:rPr>
          <w:rFonts w:hint="eastAsia" w:ascii="Segoe UI" w:hAnsi="Segoe UI" w:cs="Segoe UI"/>
          <w:color w:val="0D0D0D"/>
          <w:shd w:val="clear" w:color="auto" w:fill="FFFFFF"/>
        </w:rPr>
        <w:t>将是未来的发展方向。</w:t>
      </w:r>
    </w:p>
    <w:p>
      <w:pPr>
        <w:ind w:firstLine="420" w:firstLineChars="200"/>
        <w:jc w:val="left"/>
        <w:rPr>
          <w:rFonts w:ascii="Segoe UI" w:hAnsi="Segoe UI" w:cs="Segoe UI"/>
          <w:color w:val="0D0D0D"/>
          <w:shd w:val="clear" w:color="auto" w:fill="FFFFFF"/>
        </w:rPr>
      </w:pPr>
      <w:r>
        <w:rPr>
          <w:rFonts w:ascii="Segoe UI" w:hAnsi="Segoe UI" w:cs="Segoe UI"/>
          <w:color w:val="0D0D0D"/>
          <w:shd w:val="clear" w:color="auto" w:fill="FFFFFF"/>
        </w:rPr>
        <w:t>为了给社会提供精准化和智能化的心理测评服务，我将深入</w:t>
      </w:r>
      <w:r>
        <w:rPr>
          <w:rFonts w:hint="eastAsia" w:ascii="Segoe UI" w:hAnsi="Segoe UI" w:cs="Segoe UI"/>
          <w:color w:val="0D0D0D"/>
          <w:shd w:val="clear" w:color="auto" w:fill="FFFFFF"/>
        </w:rPr>
        <w:t>学习</w:t>
      </w:r>
      <w:r>
        <w:rPr>
          <w:rFonts w:ascii="Segoe UI" w:hAnsi="Segoe UI" w:cs="Segoe UI"/>
          <w:color w:val="0D0D0D"/>
          <w:shd w:val="clear" w:color="auto" w:fill="FFFFFF"/>
        </w:rPr>
        <w:t>心理学的各个</w:t>
      </w:r>
      <w:r>
        <w:rPr>
          <w:rFonts w:hint="eastAsia" w:ascii="Segoe UI" w:hAnsi="Segoe UI" w:cs="Segoe UI"/>
          <w:color w:val="0D0D0D"/>
          <w:shd w:val="clear" w:color="auto" w:fill="FFFFFF"/>
        </w:rPr>
        <w:t>分支</w:t>
      </w:r>
      <w:r>
        <w:rPr>
          <w:rFonts w:ascii="Segoe UI" w:hAnsi="Segoe UI" w:cs="Segoe UI"/>
          <w:color w:val="0D0D0D"/>
          <w:shd w:val="clear" w:color="auto" w:fill="FFFFFF"/>
        </w:rPr>
        <w:t>，包括认知心理学、发展心理学、临床心理学等，以便能够理解和解释不同的心理现象和特征。</w:t>
      </w:r>
      <w:r>
        <w:rPr>
          <w:rFonts w:hint="eastAsia" w:ascii="Segoe UI" w:hAnsi="Segoe UI" w:cs="Segoe UI"/>
          <w:color w:val="0D0D0D"/>
          <w:shd w:val="clear" w:color="auto" w:fill="FFFFFF"/>
        </w:rPr>
        <w:t>我还要在理论和实践的结合中，</w:t>
      </w:r>
      <w:r>
        <w:rPr>
          <w:rFonts w:ascii="Segoe UI" w:hAnsi="Segoe UI" w:cs="Segoe UI"/>
          <w:color w:val="0D0D0D"/>
          <w:shd w:val="clear" w:color="auto" w:fill="FFFFFF"/>
        </w:rPr>
        <w:t>熟练</w:t>
      </w:r>
      <w:r>
        <w:rPr>
          <w:rFonts w:hint="eastAsia" w:ascii="Segoe UI" w:hAnsi="Segoe UI" w:cs="Segoe UI"/>
          <w:color w:val="0D0D0D"/>
          <w:shd w:val="clear" w:color="auto" w:fill="FFFFFF"/>
        </w:rPr>
        <w:t>运用</w:t>
      </w:r>
      <w:r>
        <w:rPr>
          <w:rFonts w:ascii="Segoe UI" w:hAnsi="Segoe UI" w:cs="Segoe UI"/>
          <w:color w:val="0D0D0D"/>
          <w:shd w:val="clear" w:color="auto" w:fill="FFFFFF"/>
        </w:rPr>
        <w:t>测量学和统计学的基本原理和方法，</w:t>
      </w:r>
      <w:r>
        <w:rPr>
          <w:rFonts w:hint="eastAsia" w:ascii="Segoe UI" w:hAnsi="Segoe UI" w:cs="Segoe UI"/>
          <w:color w:val="0D0D0D"/>
          <w:shd w:val="clear" w:color="auto" w:fill="FFFFFF"/>
        </w:rPr>
        <w:t>掌握</w:t>
      </w:r>
      <w:r>
        <w:rPr>
          <w:rFonts w:ascii="Segoe UI" w:hAnsi="Segoe UI" w:cs="Segoe UI"/>
          <w:color w:val="0D0D0D"/>
          <w:shd w:val="clear" w:color="auto" w:fill="FFFFFF"/>
        </w:rPr>
        <w:t>测量工具的设计、信度和效度的评估，以及数据分析和解释</w:t>
      </w:r>
      <w:r>
        <w:rPr>
          <w:rFonts w:hint="eastAsia" w:ascii="Segoe UI" w:hAnsi="Segoe UI" w:cs="Segoe UI"/>
          <w:color w:val="0D0D0D"/>
          <w:shd w:val="clear" w:color="auto" w:fill="FFFFFF"/>
        </w:rPr>
        <w:t>。</w:t>
      </w:r>
      <w:r>
        <w:rPr>
          <w:rFonts w:ascii="Segoe UI" w:hAnsi="Segoe UI" w:cs="Segoe UI"/>
          <w:color w:val="0D0D0D"/>
          <w:shd w:val="clear" w:color="auto" w:fill="FFFFFF"/>
        </w:rPr>
        <w:t>这些技能是进行心理测评和数据分析的基础。</w:t>
      </w:r>
      <w:r>
        <w:rPr>
          <w:rFonts w:hint="eastAsia" w:ascii="Segoe UI" w:hAnsi="Segoe UI" w:cs="Segoe UI"/>
          <w:color w:val="0D0D0D"/>
          <w:shd w:val="clear" w:color="auto" w:fill="FFFFFF"/>
        </w:rPr>
        <w:t>我们也应有开放多元的思维和勇于创新的精神，</w:t>
      </w:r>
      <w:r>
        <w:rPr>
          <w:rFonts w:ascii="Segoe UI" w:hAnsi="Segoe UI" w:cs="Segoe UI"/>
          <w:color w:val="0D0D0D"/>
          <w:shd w:val="clear" w:color="auto" w:fill="FFFFFF"/>
        </w:rPr>
        <w:t>了解人工智能和机器学习的基本原理和方法，</w:t>
      </w:r>
      <w:r>
        <w:rPr>
          <w:rFonts w:hint="eastAsia" w:ascii="Segoe UI" w:hAnsi="Segoe UI" w:cs="Segoe UI"/>
          <w:color w:val="0D0D0D"/>
          <w:shd w:val="clear" w:color="auto" w:fill="FFFFFF"/>
        </w:rPr>
        <w:t>尝试</w:t>
      </w:r>
      <w:r>
        <w:rPr>
          <w:rFonts w:ascii="Segoe UI" w:hAnsi="Segoe UI" w:cs="Segoe UI"/>
          <w:color w:val="0D0D0D"/>
          <w:shd w:val="clear" w:color="auto" w:fill="FFFFFF"/>
        </w:rPr>
        <w:t>应用这些技术来提高心理测评的精确度和智能化水平，例如利用机器学习算法进行个性化建模和预测。训练跨学科知识融合的视角</w:t>
      </w:r>
      <w:r>
        <w:rPr>
          <w:rFonts w:hint="eastAsia" w:ascii="Segoe UI" w:hAnsi="Segoe UI" w:cs="Segoe UI"/>
          <w:color w:val="0D0D0D"/>
          <w:shd w:val="clear" w:color="auto" w:fill="FFFFFF"/>
        </w:rPr>
        <w:t>也是必不可少的</w:t>
      </w:r>
      <w:r>
        <w:rPr>
          <w:rFonts w:ascii="Segoe UI" w:hAnsi="Segoe UI" w:cs="Segoe UI"/>
          <w:color w:val="0D0D0D"/>
          <w:shd w:val="clear" w:color="auto" w:fill="FFFFFF"/>
        </w:rPr>
        <w:t>，如计算机科学、人机交互、数据科学等，不同领域的专业人士</w:t>
      </w:r>
      <w:r>
        <w:rPr>
          <w:rFonts w:hint="eastAsia" w:ascii="Segoe UI" w:hAnsi="Segoe UI" w:cs="Segoe UI"/>
          <w:color w:val="0D0D0D"/>
          <w:shd w:val="clear" w:color="auto" w:fill="FFFFFF"/>
        </w:rPr>
        <w:t>和相关知识能帮助我们</w:t>
      </w:r>
      <w:r>
        <w:rPr>
          <w:rFonts w:ascii="Segoe UI" w:hAnsi="Segoe UI" w:cs="Segoe UI"/>
          <w:color w:val="0D0D0D"/>
          <w:shd w:val="clear" w:color="auto" w:fill="FFFFFF"/>
        </w:rPr>
        <w:t>共同推动心理测评服务的发展和创新。</w:t>
      </w:r>
    </w:p>
    <w:p>
      <w:pPr>
        <w:ind w:firstLine="420" w:firstLineChars="200"/>
        <w:jc w:val="left"/>
        <w:rPr>
          <w:rFonts w:ascii="Segoe UI" w:hAnsi="Segoe UI" w:cs="Segoe UI"/>
          <w:color w:val="0D0D0D"/>
          <w:shd w:val="clear" w:color="auto" w:fill="FFFFFF"/>
        </w:rPr>
      </w:pPr>
      <w:r>
        <w:rPr>
          <w:rFonts w:ascii="Segoe UI" w:hAnsi="Segoe UI" w:cs="Segoe UI"/>
          <w:color w:val="0D0D0D"/>
          <w:shd w:val="clear" w:color="auto" w:fill="FFFFFF"/>
        </w:rPr>
        <w:t>通过系统的学习和实践，掌握以上相关知识和技能，可以为提供精准化和智能化的心理测评服务奠定坚实的学习基础</w:t>
      </w:r>
      <w:r>
        <w:rPr>
          <w:rFonts w:hint="eastAsia" w:ascii="Segoe UI" w:hAnsi="Segoe UI" w:cs="Segoe UI"/>
          <w:color w:val="0D0D0D"/>
          <w:shd w:val="clear" w:color="auto" w:fill="FFFFFF"/>
        </w:rPr>
        <w:t>，为未来的社会贡献属于心理测量学的力量</w:t>
      </w:r>
      <w:r>
        <w:rPr>
          <w:rFonts w:ascii="Segoe UI" w:hAnsi="Segoe UI" w:cs="Segoe UI"/>
          <w:color w:val="0D0D0D"/>
          <w:shd w:val="clear" w:color="auto" w:fill="FFFFFF"/>
        </w:rPr>
        <w:t>。</w:t>
      </w:r>
    </w:p>
    <w:p>
      <w:pPr>
        <w:ind w:firstLine="420" w:firstLineChars="200"/>
        <w:jc w:val="left"/>
        <w:rPr>
          <w:rFonts w:ascii="Segoe UI" w:hAnsi="Segoe UI" w:cs="Segoe UI"/>
          <w:color w:val="0D0D0D"/>
          <w:shd w:val="clear" w:color="auto" w:fill="FFFFFF"/>
        </w:rPr>
      </w:pPr>
    </w:p>
    <w:p>
      <w:pPr>
        <w:ind w:firstLine="422" w:firstLineChars="200"/>
        <w:jc w:val="left"/>
        <w:rPr>
          <w:rFonts w:ascii="宋体" w:hAnsi="宋体" w:cs="宋体"/>
        </w:rPr>
      </w:pPr>
      <w:r>
        <w:rPr>
          <w:rFonts w:hint="eastAsia" w:ascii="宋体" w:hAnsi="宋体" w:cs="宋体"/>
          <w:b/>
          <w:bCs/>
          <w:color w:val="FF0000"/>
        </w:rPr>
        <w:t>（正文：宋体五号，单倍行距）</w:t>
      </w:r>
    </w:p>
    <w:p>
      <w:pPr>
        <w:ind w:firstLine="420" w:firstLineChars="200"/>
        <w:jc w:val="left"/>
        <w:rPr>
          <w:rFonts w:ascii="Segoe UI" w:hAnsi="Segoe UI" w:cs="Segoe UI"/>
          <w:color w:val="0D0D0D"/>
          <w:shd w:val="clear" w:color="auto" w:fill="FFFFFF"/>
        </w:rPr>
      </w:pPr>
    </w:p>
    <w:p>
      <w:pPr>
        <w:ind w:firstLine="420" w:firstLineChars="200"/>
        <w:jc w:val="left"/>
        <w:rPr>
          <w:rFonts w:ascii="Segoe UI" w:hAnsi="Segoe UI" w:cs="Segoe UI"/>
          <w:color w:val="0D0D0D"/>
          <w:shd w:val="clear" w:color="auto" w:fill="FFFFFF"/>
        </w:rPr>
      </w:pPr>
    </w:p>
    <w:p>
      <w:pPr>
        <w:ind w:firstLine="240" w:firstLineChars="100"/>
        <w:jc w:val="left"/>
        <w:rPr>
          <w:rStyle w:val="4"/>
          <w:rFonts w:ascii="仿宋" w:hAnsi="仿宋" w:eastAsia="仿宋"/>
          <w:b w:val="0"/>
          <w:bCs w:val="0"/>
          <w:sz w:val="24"/>
          <w:szCs w:val="28"/>
        </w:rPr>
      </w:pPr>
    </w:p>
    <w:p>
      <w:pPr>
        <w:jc w:val="left"/>
        <w:rPr>
          <w:rStyle w:val="4"/>
          <w:rFonts w:ascii="仿宋" w:hAnsi="仿宋" w:eastAsia="仿宋"/>
          <w:bCs w:val="0"/>
          <w:sz w:val="28"/>
          <w:szCs w:val="28"/>
        </w:rPr>
      </w:pPr>
      <w:r>
        <w:rPr>
          <w:rStyle w:val="4"/>
          <w:rFonts w:ascii="仿宋" w:hAnsi="仿宋" w:eastAsia="仿宋"/>
          <w:b w:val="0"/>
          <w:bCs w:val="0"/>
          <w:sz w:val="24"/>
          <w:szCs w:val="28"/>
        </w:rPr>
        <w:t>参考文献：</w:t>
      </w:r>
      <w:r>
        <w:rPr>
          <w:rFonts w:hint="eastAsia" w:ascii="宋体" w:hAnsi="宋体" w:cs="宋体"/>
          <w:b/>
          <w:bCs/>
          <w:color w:val="FF0000"/>
        </w:rPr>
        <w:t>（中文参考文献：仿宋小四，英文文献：</w:t>
      </w:r>
      <w:r>
        <w:rPr>
          <w:rFonts w:ascii="宋体" w:hAnsi="宋体" w:cs="宋体"/>
          <w:b/>
          <w:bCs/>
          <w:color w:val="FF0000"/>
        </w:rPr>
        <w:t>Times New Roman</w:t>
      </w:r>
      <w:r>
        <w:rPr>
          <w:rFonts w:hint="eastAsia" w:ascii="宋体" w:hAnsi="宋体" w:cs="宋体"/>
          <w:b/>
          <w:bCs/>
          <w:color w:val="FF0000"/>
        </w:rPr>
        <w:t xml:space="preserve"> 1</w:t>
      </w:r>
      <w:r>
        <w:rPr>
          <w:rFonts w:ascii="宋体" w:hAnsi="宋体" w:cs="宋体"/>
          <w:b/>
          <w:bCs/>
          <w:color w:val="FF0000"/>
        </w:rPr>
        <w:t>1号字体，</w:t>
      </w:r>
      <w:r>
        <w:rPr>
          <w:rFonts w:hint="eastAsia" w:ascii="宋体" w:hAnsi="宋体" w:cs="宋体"/>
          <w:b/>
          <w:bCs/>
          <w:color w:val="FF0000"/>
        </w:rPr>
        <w:t>A</w:t>
      </w:r>
      <w:r>
        <w:rPr>
          <w:rFonts w:ascii="宋体" w:hAnsi="宋体" w:cs="宋体"/>
          <w:b/>
          <w:bCs/>
          <w:color w:val="FF0000"/>
        </w:rPr>
        <w:t>PA格式</w:t>
      </w:r>
      <w:r>
        <w:rPr>
          <w:rFonts w:hint="eastAsia" w:ascii="宋体" w:hAnsi="宋体" w:cs="宋体"/>
          <w:b/>
          <w:bCs/>
          <w:color w:val="FF0000"/>
        </w:rPr>
        <w:t>,</w:t>
      </w:r>
      <w:r>
        <w:rPr>
          <w:rFonts w:ascii="宋体" w:hAnsi="宋体" w:cs="宋体"/>
          <w:b/>
          <w:bCs/>
          <w:color w:val="FF0000"/>
        </w:rPr>
        <w:t xml:space="preserve"> 单倍行距</w:t>
      </w:r>
      <w:r>
        <w:rPr>
          <w:rFonts w:hint="eastAsia" w:ascii="宋体" w:hAnsi="宋体" w:cs="宋体"/>
          <w:b/>
          <w:bCs/>
          <w:color w:val="FF0000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wZDNjNGY1Nzk4NzA3OGIyMTMxOTgwNmY3OTMzNjkifQ=="/>
  </w:docVars>
  <w:rsids>
    <w:rsidRoot w:val="4A6E5FEE"/>
    <w:rsid w:val="17477BD3"/>
    <w:rsid w:val="4A6E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2024-03-14T10:49:00Z</dcterms:created>
  <dc:creator>梦之鹰</dc:creator>
  <cp:lastModifiedBy>Z</cp:lastModifiedBy>
  <dcterms:modified xsi:type="dcterms:W3CDTF">2024-03-15T00:43:47Z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3E2E030D60E046A691AEB5A702E06AC8_13</vt:lpwstr>
  </property>
</Properties>
</file>