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AFEA">
      <w:pPr>
        <w:spacing w:before="107" w:line="224" w:lineRule="auto"/>
        <w:ind w:left="4"/>
        <w:rPr>
          <w:rFonts w:ascii="Times New Roman" w:hAnsi="Times New Roman" w:eastAsia="黑体" w:cs="黑体"/>
          <w:sz w:val="33"/>
          <w:szCs w:val="33"/>
        </w:rPr>
      </w:pPr>
      <w:bookmarkStart w:id="0" w:name="_GoBack"/>
      <w:r>
        <w:rPr>
          <w:rFonts w:ascii="Times New Roman" w:hAnsi="Times New Roman" w:eastAsia="黑体" w:cs="黑体"/>
          <w:b/>
          <w:bCs/>
          <w:spacing w:val="20"/>
          <w:sz w:val="33"/>
          <w:szCs w:val="33"/>
        </w:rPr>
        <w:t>附件</w:t>
      </w:r>
      <w:r>
        <w:rPr>
          <w:rFonts w:ascii="Times New Roman" w:hAnsi="Times New Roman" w:eastAsia="楷体" w:cs="Times New Roman"/>
          <w:spacing w:val="24"/>
          <w:sz w:val="33"/>
          <w:szCs w:val="33"/>
        </w:rPr>
        <w:t>1</w:t>
      </w:r>
    </w:p>
    <w:p w14:paraId="38258E8F">
      <w:pPr>
        <w:spacing w:line="381" w:lineRule="auto"/>
        <w:rPr>
          <w:rFonts w:ascii="Times New Roman" w:hAnsi="Times New Roman"/>
        </w:rPr>
      </w:pPr>
    </w:p>
    <w:p w14:paraId="13DAC2AB">
      <w:pPr>
        <w:spacing w:before="146" w:line="218" w:lineRule="auto"/>
        <w:ind w:left="2886" w:right="1320" w:hanging="1790"/>
        <w:jc w:val="center"/>
        <w:rPr>
          <w:rFonts w:ascii="Times New Roman" w:hAnsi="Times New Roman" w:eastAsia="宋体" w:cs="宋体"/>
          <w:b/>
          <w:bCs/>
          <w:spacing w:val="-15"/>
          <w:sz w:val="45"/>
          <w:szCs w:val="45"/>
        </w:rPr>
      </w:pPr>
      <w:r>
        <w:rPr>
          <w:rFonts w:ascii="Times New Roman" w:hAnsi="Times New Roman" w:eastAsia="宋体" w:cs="宋体"/>
          <w:b/>
          <w:bCs/>
          <w:spacing w:val="-15"/>
          <w:sz w:val="45"/>
          <w:szCs w:val="45"/>
        </w:rPr>
        <w:t>第</w:t>
      </w:r>
      <w:r>
        <w:rPr>
          <w:rFonts w:hint="eastAsia" w:ascii="Times New Roman" w:hAnsi="Times New Roman" w:eastAsia="宋体" w:cs="宋体"/>
          <w:b/>
          <w:bCs/>
          <w:spacing w:val="-15"/>
          <w:sz w:val="45"/>
          <w:szCs w:val="45"/>
        </w:rPr>
        <w:t>三</w:t>
      </w:r>
      <w:r>
        <w:rPr>
          <w:rFonts w:ascii="Times New Roman" w:hAnsi="Times New Roman" w:eastAsia="宋体" w:cs="宋体"/>
          <w:b/>
          <w:bCs/>
          <w:spacing w:val="-15"/>
          <w:sz w:val="45"/>
          <w:szCs w:val="45"/>
        </w:rPr>
        <w:t>届全国大学生职业规划大赛</w:t>
      </w:r>
    </w:p>
    <w:p w14:paraId="4A6ACEDF">
      <w:pPr>
        <w:spacing w:before="146" w:line="218" w:lineRule="auto"/>
        <w:ind w:left="2886" w:right="1320" w:hanging="1790"/>
        <w:jc w:val="center"/>
        <w:rPr>
          <w:rFonts w:ascii="Times New Roman" w:hAnsi="Times New Roman" w:eastAsia="宋体" w:cs="宋体"/>
          <w:sz w:val="45"/>
          <w:szCs w:val="45"/>
        </w:rPr>
      </w:pPr>
      <w:r>
        <w:rPr>
          <w:rFonts w:ascii="Times New Roman" w:hAnsi="Times New Roman" w:eastAsia="宋体" w:cs="宋体"/>
          <w:b/>
          <w:bCs/>
          <w:spacing w:val="-8"/>
          <w:sz w:val="45"/>
          <w:szCs w:val="45"/>
        </w:rPr>
        <w:t>成长赛道方案</w:t>
      </w:r>
    </w:p>
    <w:bookmarkEnd w:id="0"/>
    <w:p w14:paraId="7E8F160D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一、比赛内容</w:t>
      </w:r>
    </w:p>
    <w:p w14:paraId="524DF725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spacing w:val="-9"/>
          <w:lang w:eastAsia="zh-CN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140F1B30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二、参赛组别和对象</w:t>
      </w:r>
    </w:p>
    <w:p w14:paraId="2292C4A0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spacing w:val="-9"/>
          <w:lang w:eastAsia="zh-CN"/>
        </w:rPr>
      </w:pPr>
      <w:r>
        <w:rPr>
          <w:rFonts w:ascii="Times New Roman" w:hAnsi="Times New Roman"/>
          <w:spacing w:val="-9"/>
          <w:lang w:eastAsia="zh-CN"/>
        </w:rPr>
        <w:t>成长赛道高教组主要面向普通本科一、二、三年级学生</w:t>
      </w:r>
      <w:r>
        <w:rPr>
          <w:rFonts w:hint="eastAsia" w:ascii="Times New Roman" w:hAnsi="Times New Roman"/>
          <w:spacing w:val="-9"/>
          <w:lang w:eastAsia="zh-CN"/>
        </w:rPr>
        <w:t>，推免学生与复硕四年级学生。</w:t>
      </w:r>
    </w:p>
    <w:p w14:paraId="738DECD6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三、参赛材料要求</w:t>
      </w:r>
    </w:p>
    <w:p w14:paraId="26C3CF38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spacing w:val="-9"/>
          <w:lang w:eastAsia="zh-CN"/>
        </w:rPr>
      </w:pPr>
      <w:r>
        <w:rPr>
          <w:rFonts w:ascii="Times New Roman" w:hAnsi="Times New Roman"/>
          <w:spacing w:val="-9"/>
          <w:lang w:eastAsia="zh-CN"/>
        </w:rPr>
        <w:t>选手在大赛平台</w:t>
      </w:r>
      <w:r>
        <w:rPr>
          <w:rFonts w:hint="eastAsia" w:ascii="Times New Roman" w:hAnsi="Times New Roman"/>
          <w:spacing w:val="-9"/>
          <w:lang w:eastAsia="zh-CN"/>
        </w:rPr>
        <w:t>（网址：zgs.chsi.com.cn）</w:t>
      </w:r>
      <w:r>
        <w:rPr>
          <w:rFonts w:ascii="Times New Roman" w:hAnsi="Times New Roman"/>
          <w:spacing w:val="-9"/>
          <w:lang w:eastAsia="zh-CN"/>
        </w:rPr>
        <w:t>提交以下参赛材料：</w:t>
      </w:r>
    </w:p>
    <w:p w14:paraId="40F16C63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spacing w:val="-9"/>
          <w:lang w:eastAsia="zh-CN"/>
        </w:rPr>
      </w:pPr>
      <w:r>
        <w:rPr>
          <w:rFonts w:ascii="Times New Roman" w:hAnsi="Times New Roman"/>
          <w:spacing w:val="-9"/>
          <w:lang w:eastAsia="zh-CN"/>
        </w:rPr>
        <w:t>(一)生涯发展报告：介绍设定职业目标的过程；实现职业目标的具体行动和成效；职业目标及行动的动态调整等</w:t>
      </w:r>
      <w:r>
        <w:rPr>
          <w:rFonts w:hint="eastAsia" w:ascii="Times New Roman" w:hAnsi="Times New Roman"/>
          <w:spacing w:val="-9"/>
          <w:lang w:eastAsia="zh-CN"/>
        </w:rPr>
        <w:t>（</w:t>
      </w:r>
      <w:r>
        <w:rPr>
          <w:rFonts w:ascii="Times New Roman" w:hAnsi="Times New Roman"/>
          <w:spacing w:val="-9"/>
          <w:lang w:eastAsia="zh-CN"/>
        </w:rPr>
        <w:t>PDF格式，文字不超过2000字，图表不超过5张</w:t>
      </w:r>
      <w:r>
        <w:rPr>
          <w:rFonts w:hint="eastAsia" w:ascii="Times New Roman" w:hAnsi="Times New Roman"/>
          <w:spacing w:val="-9"/>
          <w:lang w:eastAsia="zh-CN"/>
        </w:rPr>
        <w:t>）</w:t>
      </w:r>
      <w:r>
        <w:rPr>
          <w:rFonts w:ascii="Times New Roman" w:hAnsi="Times New Roman"/>
          <w:spacing w:val="-9"/>
          <w:lang w:eastAsia="zh-CN"/>
        </w:rPr>
        <w:t>。</w:t>
      </w:r>
    </w:p>
    <w:p w14:paraId="08D7F207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spacing w:val="-9"/>
          <w:lang w:eastAsia="zh-CN"/>
        </w:rPr>
      </w:pPr>
      <w:r>
        <w:rPr>
          <w:rFonts w:ascii="Times New Roman" w:hAnsi="Times New Roman"/>
          <w:spacing w:val="-9"/>
          <w:lang w:eastAsia="zh-CN"/>
        </w:rPr>
        <w:t>(二)生涯发展展示</w:t>
      </w:r>
      <w:r>
        <w:rPr>
          <w:rFonts w:hint="eastAsia" w:ascii="Times New Roman" w:hAnsi="Times New Roman"/>
          <w:spacing w:val="-9"/>
          <w:lang w:eastAsia="zh-CN"/>
        </w:rPr>
        <w:t>（</w:t>
      </w:r>
      <w:r>
        <w:rPr>
          <w:rFonts w:ascii="Times New Roman" w:hAnsi="Times New Roman"/>
          <w:spacing w:val="-9"/>
          <w:lang w:eastAsia="zh-CN"/>
        </w:rPr>
        <w:t>PPT格式，不超过50MB;可加视频</w:t>
      </w:r>
      <w:r>
        <w:rPr>
          <w:rFonts w:hint="eastAsia" w:ascii="Times New Roman" w:hAnsi="Times New Roman"/>
          <w:spacing w:val="-9"/>
          <w:lang w:eastAsia="zh-CN"/>
        </w:rPr>
        <w:t>）</w:t>
      </w:r>
      <w:r>
        <w:rPr>
          <w:rFonts w:ascii="Times New Roman" w:hAnsi="Times New Roman"/>
          <w:spacing w:val="-9"/>
          <w:lang w:eastAsia="zh-CN"/>
        </w:rPr>
        <w:t>。</w:t>
      </w:r>
    </w:p>
    <w:p w14:paraId="5F6CA4C6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四、比赛环节</w:t>
      </w:r>
    </w:p>
    <w:p w14:paraId="65FA1C8A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spacing w:val="-9"/>
          <w:lang w:eastAsia="zh-CN"/>
        </w:rPr>
      </w:pPr>
      <w:r>
        <w:rPr>
          <w:rFonts w:ascii="Times New Roman" w:hAnsi="Times New Roman"/>
          <w:spacing w:val="-9"/>
          <w:lang w:eastAsia="zh-CN"/>
        </w:rPr>
        <w:t>成长赛道设主题陈述、评委提问。各环节根据实际情况</w:t>
      </w:r>
      <w:r>
        <w:rPr>
          <w:rFonts w:hint="eastAsia" w:ascii="Times New Roman" w:hAnsi="Times New Roman"/>
          <w:spacing w:val="-9"/>
          <w:lang w:eastAsia="zh-CN"/>
        </w:rPr>
        <w:t>可</w:t>
      </w:r>
      <w:r>
        <w:rPr>
          <w:rFonts w:ascii="Times New Roman" w:hAnsi="Times New Roman"/>
          <w:spacing w:val="-9"/>
          <w:lang w:eastAsia="zh-CN"/>
        </w:rPr>
        <w:t>适当调整。</w:t>
      </w:r>
    </w:p>
    <w:p w14:paraId="4725C774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spacing w:val="-9"/>
          <w:lang w:eastAsia="zh-CN"/>
        </w:rPr>
      </w:pPr>
      <w:r>
        <w:rPr>
          <w:rFonts w:ascii="Times New Roman" w:hAnsi="Times New Roman"/>
          <w:spacing w:val="-9"/>
          <w:lang w:eastAsia="zh-CN"/>
        </w:rPr>
        <w:t>(一)主题陈述</w:t>
      </w:r>
      <w:r>
        <w:rPr>
          <w:rFonts w:hint="eastAsia" w:ascii="Times New Roman" w:hAnsi="Times New Roman"/>
          <w:spacing w:val="-9"/>
          <w:lang w:eastAsia="zh-CN"/>
        </w:rPr>
        <w:t>（</w:t>
      </w:r>
      <w:r>
        <w:rPr>
          <w:rFonts w:ascii="Times New Roman" w:hAnsi="Times New Roman"/>
          <w:spacing w:val="-9"/>
          <w:lang w:eastAsia="zh-CN"/>
        </w:rPr>
        <w:t>7分钟</w:t>
      </w:r>
      <w:r>
        <w:rPr>
          <w:rFonts w:hint="eastAsia" w:ascii="Times New Roman" w:hAnsi="Times New Roman"/>
          <w:spacing w:val="-9"/>
          <w:lang w:eastAsia="zh-CN"/>
        </w:rPr>
        <w:t>）：</w:t>
      </w:r>
      <w:r>
        <w:rPr>
          <w:rFonts w:ascii="Times New Roman" w:hAnsi="Times New Roman"/>
          <w:spacing w:val="-9"/>
          <w:lang w:eastAsia="zh-CN"/>
        </w:rPr>
        <w:t>选手结合生涯发展报告作陈述。</w:t>
      </w:r>
    </w:p>
    <w:p w14:paraId="0F618782">
      <w:pPr>
        <w:pStyle w:val="11"/>
        <w:spacing w:before="164" w:line="296" w:lineRule="auto"/>
        <w:ind w:right="238" w:firstLine="624" w:firstLineChars="200"/>
        <w:rPr>
          <w:rFonts w:ascii="Times New Roman" w:hAnsi="Times New Roman"/>
          <w:spacing w:val="-9"/>
          <w:lang w:eastAsia="zh-CN"/>
        </w:rPr>
      </w:pPr>
      <w:r>
        <w:rPr>
          <w:rFonts w:ascii="Times New Roman" w:hAnsi="Times New Roman"/>
          <w:spacing w:val="-9"/>
          <w:lang w:eastAsia="zh-CN"/>
        </w:rPr>
        <w:t>(二)评委提问</w:t>
      </w:r>
      <w:r>
        <w:rPr>
          <w:rFonts w:hint="eastAsia" w:ascii="Times New Roman" w:hAnsi="Times New Roman"/>
          <w:spacing w:val="-9"/>
          <w:lang w:eastAsia="zh-CN"/>
        </w:rPr>
        <w:t>（</w:t>
      </w:r>
      <w:r>
        <w:rPr>
          <w:rFonts w:ascii="Times New Roman" w:hAnsi="Times New Roman"/>
          <w:spacing w:val="-9"/>
          <w:lang w:eastAsia="zh-CN"/>
        </w:rPr>
        <w:t>5分钟</w:t>
      </w:r>
      <w:r>
        <w:rPr>
          <w:rFonts w:hint="eastAsia" w:ascii="Times New Roman" w:hAnsi="Times New Roman"/>
          <w:spacing w:val="-9"/>
          <w:lang w:eastAsia="zh-CN"/>
        </w:rPr>
        <w:t>）：</w:t>
      </w:r>
      <w:r>
        <w:rPr>
          <w:rFonts w:ascii="Times New Roman" w:hAnsi="Times New Roman"/>
          <w:spacing w:val="-9"/>
          <w:lang w:eastAsia="zh-CN"/>
        </w:rPr>
        <w:t>评委结合选手陈述和现场表现提问。</w:t>
      </w:r>
    </w:p>
    <w:p w14:paraId="2B983BF4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五、评审标准</w:t>
      </w:r>
    </w:p>
    <w:p w14:paraId="0A40BC30">
      <w:pPr>
        <w:spacing w:line="62" w:lineRule="exact"/>
        <w:rPr>
          <w:rFonts w:ascii="Times New Roman" w:hAnsi="Times New Roman"/>
        </w:rPr>
      </w:pPr>
    </w:p>
    <w:tbl>
      <w:tblPr>
        <w:tblStyle w:val="17"/>
        <w:tblpPr w:leftFromText="180" w:rightFromText="180" w:vertAnchor="text" w:horzAnchor="page" w:tblpXSpec="center" w:tblpY="68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6884"/>
        <w:gridCol w:w="869"/>
      </w:tblGrid>
      <w:tr w14:paraId="6C03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97" w:type="pct"/>
            <w:vAlign w:val="center"/>
          </w:tcPr>
          <w:p w14:paraId="708027EB">
            <w:pPr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7F886232">
            <w:pPr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E2C13DF">
            <w:pPr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分值</w:t>
            </w:r>
          </w:p>
        </w:tc>
      </w:tr>
      <w:tr w14:paraId="572D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  <w:jc w:val="center"/>
        </w:trPr>
        <w:tc>
          <w:tcPr>
            <w:tcW w:w="797" w:type="pct"/>
            <w:vMerge w:val="restart"/>
            <w:vAlign w:val="center"/>
          </w:tcPr>
          <w:p w14:paraId="5015231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55F0C34F">
            <w:pPr>
              <w:numPr>
                <w:ilvl w:val="255"/>
                <w:numId w:val="0"/>
              </w:numPr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10819B3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30</w:t>
            </w:r>
          </w:p>
        </w:tc>
      </w:tr>
      <w:tr w14:paraId="4FAA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  <w:jc w:val="center"/>
        </w:trPr>
        <w:tc>
          <w:tcPr>
            <w:tcW w:w="797" w:type="pct"/>
            <w:vMerge w:val="continue"/>
            <w:vAlign w:val="center"/>
          </w:tcPr>
          <w:p w14:paraId="08E5A37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6CBD169F">
            <w:pPr>
              <w:numPr>
                <w:ilvl w:val="255"/>
                <w:numId w:val="0"/>
              </w:numPr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2D19BE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56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797" w:type="pct"/>
            <w:vMerge w:val="continue"/>
            <w:vAlign w:val="center"/>
          </w:tcPr>
          <w:p w14:paraId="5BA28D1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060B5C4A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7CE027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30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97" w:type="pct"/>
            <w:vMerge w:val="restart"/>
            <w:vAlign w:val="center"/>
          </w:tcPr>
          <w:p w14:paraId="0BE8D6F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7E8AB2EA">
            <w:pPr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29FEB34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50</w:t>
            </w:r>
          </w:p>
        </w:tc>
      </w:tr>
      <w:tr w14:paraId="50AA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7" w:type="pct"/>
            <w:vMerge w:val="continue"/>
            <w:vAlign w:val="center"/>
          </w:tcPr>
          <w:p w14:paraId="71316FB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1098480E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3D1102F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3A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5" w:hRule="atLeast"/>
          <w:jc w:val="center"/>
        </w:trPr>
        <w:tc>
          <w:tcPr>
            <w:tcW w:w="797" w:type="pct"/>
            <w:vAlign w:val="center"/>
          </w:tcPr>
          <w:p w14:paraId="48F24CF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127EA959">
            <w:pPr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20336F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20</w:t>
            </w:r>
          </w:p>
        </w:tc>
      </w:tr>
      <w:tr w14:paraId="61EB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97" w:type="pct"/>
            <w:vAlign w:val="center"/>
          </w:tcPr>
          <w:p w14:paraId="079007F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vAlign w:val="center"/>
          </w:tcPr>
          <w:p w14:paraId="3B8E5E8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1" w:type="pct"/>
            <w:vAlign w:val="center"/>
          </w:tcPr>
          <w:p w14:paraId="5FCD4C0A">
            <w:pPr>
              <w:spacing w:line="240" w:lineRule="auto"/>
              <w:ind w:left="-105" w:leftChars="-50" w:right="-105" w:rightChars="-5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eastAsia" w:ascii="Times New Roman" w:hAnsi="Times New Roman"/>
                <w:sz w:val="26"/>
                <w:szCs w:val="26"/>
              </w:rPr>
              <w:t>100</w:t>
            </w:r>
          </w:p>
        </w:tc>
      </w:tr>
    </w:tbl>
    <w:p w14:paraId="43DBCC19">
      <w:pPr>
        <w:rPr>
          <w:rFonts w:hint="eastAsia"/>
        </w:rPr>
      </w:pPr>
    </w:p>
    <w:sectPr>
      <w:pgSz w:w="11906" w:h="16838"/>
      <w:pgMar w:top="1928" w:right="1418" w:bottom="1985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6F"/>
    <w:rsid w:val="002D7595"/>
    <w:rsid w:val="003029EA"/>
    <w:rsid w:val="0063426F"/>
    <w:rsid w:val="00CD34D6"/>
    <w:rsid w:val="45F2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9"/>
    <w:semiHidden/>
    <w:qFormat/>
    <w:uiPriority w:val="0"/>
    <w:rPr>
      <w:rFonts w:ascii="仿宋" w:hAnsi="仿宋" w:eastAsia="仿宋" w:cs="仿宋"/>
      <w:sz w:val="33"/>
      <w:szCs w:val="33"/>
      <w:lang w:eastAsia="en-US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sz w:val="21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8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uiPriority w:val="99"/>
    <w:rPr>
      <w:sz w:val="18"/>
      <w:szCs w:val="18"/>
    </w:rPr>
  </w:style>
  <w:style w:type="character" w:customStyle="1" w:styleId="39">
    <w:name w:val="正文文本 字符"/>
    <w:basedOn w:val="18"/>
    <w:link w:val="11"/>
    <w:semiHidden/>
    <w:qFormat/>
    <w:uiPriority w:val="0"/>
    <w:rPr>
      <w:rFonts w:ascii="仿宋" w:hAnsi="仿宋" w:eastAsia="仿宋" w:cs="仿宋"/>
      <w:sz w:val="33"/>
      <w:szCs w:val="33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95A91-0BA7-4764-840C-767DFB9042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703</Characters>
  <Lines>25</Lines>
  <Paragraphs>22</Paragraphs>
  <TotalTime>1</TotalTime>
  <ScaleCrop>false</ScaleCrop>
  <LinksUpToDate>false</LinksUpToDate>
  <CharactersWithSpaces>703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2025-10-24T09:31:00Z</dcterms:created>
  <dc:creator>文皓 金</dc:creator>
  <cp:lastModifiedBy>Z</cp:lastModifiedBy>
  <dcterms:modified xsi:type="dcterms:W3CDTF">2025-10-26T08:22:49Z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eyJoZGlkIjoiZGM0YWMwMDlkNDljNmQxNjQzZTE0MmZhMjI2YTFiMjMiLCJ1c2VySWQiOiI1MzY1MDkzMTAifQ==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3749BB95E5D54E81ACC6B4DD59DE3B0B_13</vt:lpwstr>
  </property>
</Properties>
</file>