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2E00">
      <w:pPr>
        <w:pStyle w:val="2"/>
        <w:spacing w:before="203" w:line="222" w:lineRule="auto"/>
        <w:ind w:left="160"/>
      </w:pPr>
      <w:r>
        <w:rPr>
          <w:b/>
          <w:bCs/>
          <w:spacing w:val="-5"/>
        </w:rPr>
        <w:t>附件</w:t>
      </w:r>
      <w:r>
        <w:rPr>
          <w:spacing w:val="-24"/>
        </w:rPr>
        <w:t xml:space="preserve"> </w:t>
      </w:r>
      <w:r>
        <w:rPr>
          <w:b/>
          <w:bCs/>
          <w:spacing w:val="-5"/>
        </w:rPr>
        <w:t>1-1：心理咨询面谈技能比赛的说明</w:t>
      </w:r>
    </w:p>
    <w:p w14:paraId="60ADE88F">
      <w:pPr>
        <w:pStyle w:val="2"/>
        <w:spacing w:before="193" w:line="224" w:lineRule="auto"/>
        <w:ind w:left="273"/>
      </w:pPr>
      <w:r>
        <w:rPr>
          <w:b/>
          <w:bCs/>
          <w:spacing w:val="-5"/>
        </w:rPr>
        <w:t>一、参赛人员组成</w:t>
      </w:r>
    </w:p>
    <w:p w14:paraId="12B752A8">
      <w:pPr>
        <w:pStyle w:val="2"/>
        <w:spacing w:before="189" w:line="222" w:lineRule="auto"/>
        <w:ind w:left="869"/>
      </w:pPr>
      <w:r>
        <w:rPr>
          <w:spacing w:val="-1"/>
        </w:rPr>
        <w:t>指导老师、参赛学生、咨询模特各一人。</w:t>
      </w:r>
    </w:p>
    <w:p w14:paraId="00757282">
      <w:pPr>
        <w:pStyle w:val="2"/>
        <w:spacing w:before="191" w:line="223" w:lineRule="auto"/>
        <w:ind w:left="277"/>
      </w:pPr>
      <w:r>
        <w:rPr>
          <w:b/>
          <w:bCs/>
          <w:spacing w:val="-8"/>
        </w:rPr>
        <w:t>二、</w:t>
      </w:r>
      <w:r>
        <w:rPr>
          <w:rFonts w:hint="eastAsia"/>
          <w:b/>
          <w:bCs/>
          <w:spacing w:val="-8"/>
          <w:lang w:val="en-US" w:eastAsia="zh-CN"/>
        </w:rPr>
        <w:t>参赛材料提交要求：</w:t>
      </w:r>
    </w:p>
    <w:p w14:paraId="4D86F115">
      <w:pPr>
        <w:pStyle w:val="2"/>
        <w:spacing w:before="195" w:line="355" w:lineRule="auto"/>
        <w:ind w:left="30" w:right="79" w:firstLine="482"/>
      </w:pPr>
      <w:r>
        <w:rPr>
          <w:b/>
          <w:bCs/>
          <w:spacing w:val="1"/>
        </w:rPr>
        <w:t>参赛学生需要提交咨询面谈技能比赛视频，以及有关面谈技能比赛的文字</w:t>
      </w:r>
      <w:r>
        <w:rPr>
          <w:spacing w:val="10"/>
        </w:rPr>
        <w:t xml:space="preserve"> </w:t>
      </w:r>
      <w:r>
        <w:rPr>
          <w:b/>
          <w:bCs/>
          <w:spacing w:val="-9"/>
        </w:rPr>
        <w:t>说明。</w:t>
      </w:r>
    </w:p>
    <w:p w14:paraId="6348C49D">
      <w:pPr>
        <w:pStyle w:val="2"/>
        <w:spacing w:before="34" w:line="362" w:lineRule="auto"/>
        <w:ind w:left="29" w:firstLine="479"/>
        <w:jc w:val="both"/>
      </w:pPr>
      <w:r>
        <w:rPr>
          <w:spacing w:val="-2"/>
        </w:rPr>
        <w:t>视频：采用mp4</w:t>
      </w:r>
      <w:r>
        <w:rPr>
          <w:spacing w:val="-28"/>
        </w:rPr>
        <w:t xml:space="preserve"> </w:t>
      </w:r>
      <w:r>
        <w:rPr>
          <w:spacing w:val="-2"/>
        </w:rPr>
        <w:t>格式，总时长</w:t>
      </w:r>
      <w:r>
        <w:rPr>
          <w:spacing w:val="-49"/>
        </w:rPr>
        <w:t xml:space="preserve"> </w:t>
      </w:r>
      <w:r>
        <w:rPr>
          <w:spacing w:val="-2"/>
        </w:rPr>
        <w:t>20</w:t>
      </w:r>
      <w:r>
        <w:rPr>
          <w:spacing w:val="-41"/>
        </w:rPr>
        <w:t xml:space="preserve"> </w:t>
      </w:r>
      <w:r>
        <w:rPr>
          <w:spacing w:val="-2"/>
        </w:rPr>
        <w:t>分钟左右，包括咨询面谈对话节选（15</w:t>
      </w:r>
      <w:r>
        <w:rPr>
          <w:spacing w:val="-41"/>
        </w:rPr>
        <w:t xml:space="preserve"> </w:t>
      </w:r>
      <w:r>
        <w:rPr>
          <w:spacing w:val="-2"/>
        </w:rPr>
        <w:t>分</w:t>
      </w:r>
      <w:r>
        <w:t xml:space="preserve"> </w:t>
      </w:r>
      <w:r>
        <w:rPr>
          <w:spacing w:val="-3"/>
        </w:rPr>
        <w:t>钟</w:t>
      </w:r>
      <w:r>
        <w:rPr>
          <w:spacing w:val="-51"/>
        </w:rPr>
        <w:t>），</w:t>
      </w:r>
      <w:r>
        <w:rPr>
          <w:spacing w:val="-3"/>
        </w:rPr>
        <w:t>咨询师对来访者问题陈述（3</w:t>
      </w:r>
      <w:r>
        <w:rPr>
          <w:spacing w:val="-38"/>
        </w:rPr>
        <w:t xml:space="preserve"> </w:t>
      </w:r>
      <w:r>
        <w:rPr>
          <w:spacing w:val="-3"/>
        </w:rPr>
        <w:t>分钟</w:t>
      </w:r>
      <w:r>
        <w:rPr>
          <w:spacing w:val="-51"/>
        </w:rPr>
        <w:t>），</w:t>
      </w:r>
      <w:r>
        <w:rPr>
          <w:spacing w:val="-3"/>
        </w:rPr>
        <w:t>咨询师咨</w:t>
      </w:r>
      <w:r>
        <w:rPr>
          <w:spacing w:val="-4"/>
        </w:rPr>
        <w:t>询后对本次面谈的回顾、小</w:t>
      </w:r>
      <w:r>
        <w:t xml:space="preserve"> </w:t>
      </w:r>
      <w:r>
        <w:rPr>
          <w:spacing w:val="-6"/>
        </w:rPr>
        <w:t>结（2</w:t>
      </w:r>
      <w:r>
        <w:rPr>
          <w:spacing w:val="-42"/>
        </w:rPr>
        <w:t xml:space="preserve"> </w:t>
      </w:r>
      <w:r>
        <w:rPr>
          <w:spacing w:val="-6"/>
        </w:rPr>
        <w:t>分钟）。请确保视频音质和图像质量满</w:t>
      </w:r>
      <w:r>
        <w:rPr>
          <w:spacing w:val="-7"/>
        </w:rPr>
        <w:t>足专家评审需要。视频画幅、格式、</w:t>
      </w:r>
      <w:r>
        <w:t xml:space="preserve"> </w:t>
      </w:r>
      <w:r>
        <w:rPr>
          <w:spacing w:val="-3"/>
        </w:rPr>
        <w:t>像素和码率可参考附件</w:t>
      </w:r>
      <w:r>
        <w:rPr>
          <w:spacing w:val="-20"/>
        </w:rPr>
        <w:t xml:space="preserve"> </w:t>
      </w:r>
      <w:r>
        <w:rPr>
          <w:spacing w:val="-3"/>
        </w:rPr>
        <w:t>1-2</w:t>
      </w:r>
      <w:r>
        <w:rPr>
          <w:spacing w:val="-45"/>
        </w:rPr>
        <w:t xml:space="preserve"> </w:t>
      </w:r>
      <w:r>
        <w:rPr>
          <w:spacing w:val="-3"/>
        </w:rPr>
        <w:t>教学实录录像视频要求。</w:t>
      </w:r>
    </w:p>
    <w:p w14:paraId="6BAB8899">
      <w:pPr>
        <w:pStyle w:val="2"/>
        <w:spacing w:before="41" w:line="359" w:lineRule="auto"/>
        <w:ind w:left="29" w:right="76" w:firstLine="480"/>
        <w:jc w:val="both"/>
      </w:pPr>
      <w:r>
        <w:rPr>
          <w:spacing w:val="-4"/>
        </w:rPr>
        <w:t>文字说明材料：包括案例提交的</w:t>
      </w:r>
      <w:r>
        <w:rPr>
          <w:b/>
          <w:bCs/>
          <w:spacing w:val="-4"/>
        </w:rPr>
        <w:t>来访者知情同意的伦理</w:t>
      </w:r>
      <w:r>
        <w:rPr>
          <w:b/>
          <w:bCs/>
          <w:spacing w:val="-5"/>
        </w:rPr>
        <w:t>证明</w:t>
      </w:r>
      <w:r>
        <w:rPr>
          <w:spacing w:val="-5"/>
        </w:rPr>
        <w:t>，来访者的主诉</w:t>
      </w:r>
      <w:r>
        <w:t xml:space="preserve"> </w:t>
      </w:r>
      <w:r>
        <w:rPr>
          <w:spacing w:val="-3"/>
        </w:rPr>
        <w:t>和基本背景，咨询师的诊断分析、对个案的概念化，咨询录像的对</w:t>
      </w:r>
      <w:r>
        <w:rPr>
          <w:spacing w:val="-4"/>
        </w:rPr>
        <w:t>话文字和咨询</w:t>
      </w:r>
      <w:r>
        <w:t xml:space="preserve"> </w:t>
      </w:r>
      <w:r>
        <w:rPr>
          <w:spacing w:val="-2"/>
        </w:rPr>
        <w:t>师对本次咨询的自我评价。</w:t>
      </w:r>
    </w:p>
    <w:p w14:paraId="7DDC92ED">
      <w:pPr>
        <w:pStyle w:val="2"/>
        <w:spacing w:before="40" w:line="353" w:lineRule="auto"/>
        <w:ind w:left="29" w:right="76" w:firstLine="481"/>
      </w:pPr>
      <w:r>
        <w:rPr>
          <w:spacing w:val="-4"/>
        </w:rPr>
        <w:t>所有递交的咨询评审材料</w:t>
      </w:r>
      <w:r>
        <w:rPr>
          <w:b/>
          <w:bCs/>
          <w:spacing w:val="-4"/>
        </w:rPr>
        <w:t>不能出现参赛学生和</w:t>
      </w:r>
      <w:r>
        <w:rPr>
          <w:b/>
          <w:bCs/>
          <w:spacing w:val="-5"/>
        </w:rPr>
        <w:t>指导教师</w:t>
      </w:r>
      <w:r>
        <w:rPr>
          <w:spacing w:val="-5"/>
        </w:rPr>
        <w:t>的任何信息</w:t>
      </w:r>
      <w:r>
        <w:rPr>
          <w:spacing w:val="-1"/>
        </w:rPr>
        <w:t>。</w:t>
      </w:r>
    </w:p>
    <w:p w14:paraId="6BE7EDF3">
      <w:pPr>
        <w:spacing w:line="353" w:lineRule="auto"/>
        <w:sectPr>
          <w:pgSz w:w="11906" w:h="16839"/>
          <w:pgMar w:top="1431" w:right="1723" w:bottom="0" w:left="1785" w:header="0" w:footer="0" w:gutter="0"/>
          <w:cols w:space="720" w:num="1"/>
        </w:sectPr>
      </w:pPr>
    </w:p>
    <w:p w14:paraId="2E891BA7">
      <w:pPr>
        <w:pStyle w:val="2"/>
        <w:spacing w:before="203" w:line="222" w:lineRule="auto"/>
        <w:ind w:left="40"/>
      </w:pPr>
      <w:r>
        <w:rPr>
          <w:b/>
          <w:bCs/>
          <w:spacing w:val="-5"/>
        </w:rPr>
        <w:t>附件</w:t>
      </w:r>
      <w:r>
        <w:rPr>
          <w:spacing w:val="-24"/>
        </w:rPr>
        <w:t xml:space="preserve"> </w:t>
      </w:r>
      <w:r>
        <w:rPr>
          <w:b/>
          <w:bCs/>
          <w:spacing w:val="-5"/>
        </w:rPr>
        <w:t>1-2：应用心理教学技能比赛的说明</w:t>
      </w:r>
    </w:p>
    <w:p w14:paraId="16BC7A4A">
      <w:pPr>
        <w:pStyle w:val="2"/>
        <w:spacing w:before="211" w:line="223" w:lineRule="auto"/>
        <w:ind w:left="33"/>
      </w:pPr>
      <w:r>
        <w:rPr>
          <w:b/>
          <w:bCs/>
          <w:spacing w:val="-6"/>
        </w:rPr>
        <w:t>一、教学主题</w:t>
      </w:r>
    </w:p>
    <w:p w14:paraId="4A34CDA6">
      <w:pPr>
        <w:pStyle w:val="2"/>
        <w:spacing w:before="208" w:line="222" w:lineRule="auto"/>
        <w:ind w:left="511"/>
      </w:pPr>
      <w:r>
        <w:rPr>
          <w:b/>
          <w:bCs/>
          <w:spacing w:val="-1"/>
        </w:rPr>
        <w:t>主题不限</w:t>
      </w:r>
      <w:r>
        <w:rPr>
          <w:spacing w:val="-1"/>
        </w:rPr>
        <w:t>，授课主体可面向中小学生、企业员工、公务员、老年群体等。</w:t>
      </w:r>
    </w:p>
    <w:p w14:paraId="167D09A1">
      <w:pPr>
        <w:pStyle w:val="2"/>
        <w:spacing w:before="213" w:line="221" w:lineRule="auto"/>
        <w:ind w:left="37"/>
      </w:pPr>
      <w:r>
        <w:rPr>
          <w:b/>
          <w:bCs/>
          <w:spacing w:val="-4"/>
        </w:rPr>
        <w:t>二、心理辅导课教案撰写要求</w:t>
      </w:r>
    </w:p>
    <w:p w14:paraId="46FDFDF8">
      <w:pPr>
        <w:pStyle w:val="2"/>
        <w:spacing w:before="212" w:line="303" w:lineRule="auto"/>
        <w:ind w:left="29" w:right="59" w:firstLine="491"/>
      </w:pPr>
      <w:r>
        <w:t>1．坚持正确的思想政治导向，不得违背社会主义核心价值观、现</w:t>
      </w:r>
      <w:r>
        <w:rPr>
          <w:spacing w:val="-1"/>
        </w:rPr>
        <w:t>行法律法</w:t>
      </w:r>
      <w:r>
        <w:t xml:space="preserve"> </w:t>
      </w:r>
      <w:r>
        <w:rPr>
          <w:spacing w:val="-3"/>
        </w:rPr>
        <w:t>规和公序良俗。</w:t>
      </w:r>
    </w:p>
    <w:p w14:paraId="6A47CD7E">
      <w:pPr>
        <w:pStyle w:val="2"/>
        <w:spacing w:before="214" w:line="302" w:lineRule="auto"/>
        <w:ind w:left="33" w:right="56" w:firstLine="471"/>
      </w:pPr>
      <w:r>
        <w:rPr>
          <w:spacing w:val="-3"/>
        </w:rPr>
        <w:t>2．目标清晰、具体，方法科学、有创意，内容适合所教学段/对象</w:t>
      </w:r>
      <w:r>
        <w:rPr>
          <w:spacing w:val="-4"/>
        </w:rPr>
        <w:t>群体，语</w:t>
      </w:r>
      <w:r>
        <w:t xml:space="preserve"> </w:t>
      </w:r>
      <w:r>
        <w:rPr>
          <w:spacing w:val="-4"/>
        </w:rPr>
        <w:t>言简练、流畅。</w:t>
      </w:r>
      <w:r>
        <w:rPr>
          <w:b/>
          <w:bCs/>
          <w:spacing w:val="-4"/>
        </w:rPr>
        <w:t>教案字数不超过</w:t>
      </w:r>
      <w:r>
        <w:rPr>
          <w:spacing w:val="-50"/>
        </w:rPr>
        <w:t xml:space="preserve"> </w:t>
      </w:r>
      <w:r>
        <w:rPr>
          <w:b/>
          <w:bCs/>
          <w:spacing w:val="-4"/>
        </w:rPr>
        <w:t>4000</w:t>
      </w:r>
      <w:r>
        <w:rPr>
          <w:spacing w:val="-34"/>
        </w:rPr>
        <w:t xml:space="preserve"> </w:t>
      </w:r>
      <w:r>
        <w:rPr>
          <w:b/>
          <w:bCs/>
          <w:spacing w:val="-4"/>
        </w:rPr>
        <w:t>字。</w:t>
      </w:r>
    </w:p>
    <w:p w14:paraId="240E87A8">
      <w:pPr>
        <w:pStyle w:val="2"/>
        <w:spacing w:before="211" w:line="330" w:lineRule="auto"/>
        <w:ind w:left="39" w:firstLine="468"/>
      </w:pPr>
      <w:r>
        <w:rPr>
          <w:spacing w:val="-1"/>
        </w:rPr>
        <w:t>3．</w:t>
      </w:r>
      <w:r>
        <w:rPr>
          <w:b/>
          <w:bCs/>
          <w:spacing w:val="-1"/>
        </w:rPr>
        <w:t>提交</w:t>
      </w:r>
      <w:r>
        <w:rPr>
          <w:spacing w:val="-46"/>
        </w:rPr>
        <w:t xml:space="preserve"> </w:t>
      </w:r>
      <w:r>
        <w:rPr>
          <w:b/>
          <w:bCs/>
          <w:spacing w:val="-1"/>
        </w:rPr>
        <w:t>2</w:t>
      </w:r>
      <w:r>
        <w:rPr>
          <w:spacing w:val="-44"/>
        </w:rPr>
        <w:t xml:space="preserve"> </w:t>
      </w:r>
      <w:r>
        <w:rPr>
          <w:b/>
          <w:bCs/>
          <w:spacing w:val="-1"/>
        </w:rPr>
        <w:t>份教案。</w:t>
      </w:r>
      <w:r>
        <w:rPr>
          <w:spacing w:val="-1"/>
        </w:rPr>
        <w:t>一份为正文，不含作者及指导教师的相关信</w:t>
      </w:r>
      <w:r>
        <w:rPr>
          <w:spacing w:val="-2"/>
        </w:rPr>
        <w:t>息；另一份</w:t>
      </w:r>
      <w:r>
        <w:t xml:space="preserve"> </w:t>
      </w:r>
      <w:r>
        <w:rPr>
          <w:spacing w:val="-3"/>
        </w:rPr>
        <w:t>需在正文前制作封面，封面含题目、作者姓名</w:t>
      </w:r>
      <w:r>
        <w:rPr>
          <w:spacing w:val="-4"/>
        </w:rPr>
        <w:t>、性别、年级、所在院校名称、院</w:t>
      </w:r>
      <w:r>
        <w:t xml:space="preserve"> </w:t>
      </w:r>
      <w:r>
        <w:rPr>
          <w:spacing w:val="-2"/>
        </w:rPr>
        <w:t>系、专业、指导教师、所在城市及邮政编码、联系电话、电子邮箱、通讯地址。</w:t>
      </w:r>
    </w:p>
    <w:p w14:paraId="794733A3">
      <w:pPr>
        <w:pStyle w:val="2"/>
        <w:spacing w:before="214" w:line="220" w:lineRule="auto"/>
        <w:ind w:left="25"/>
      </w:pPr>
      <w:r>
        <w:rPr>
          <w:b/>
          <w:bCs/>
          <w:spacing w:val="-4"/>
        </w:rPr>
        <w:t>2</w:t>
      </w:r>
      <w:r>
        <w:rPr>
          <w:spacing w:val="-30"/>
        </w:rPr>
        <w:t xml:space="preserve"> </w:t>
      </w:r>
      <w:r>
        <w:rPr>
          <w:b/>
          <w:bCs/>
          <w:spacing w:val="-4"/>
        </w:rPr>
        <w:t>份正文内容须一致，否则视为无效作品。</w:t>
      </w:r>
    </w:p>
    <w:p w14:paraId="4F74A6C1">
      <w:pPr>
        <w:pStyle w:val="2"/>
        <w:spacing w:before="216" w:line="302" w:lineRule="auto"/>
        <w:ind w:left="31" w:right="59" w:firstLine="469"/>
      </w:pPr>
      <w:r>
        <w:t>4．教案正文应包含辅导课题目、辅导主题、辅导对象分析、辅导目标、辅</w:t>
      </w:r>
      <w:r>
        <w:rPr>
          <w:spacing w:val="15"/>
        </w:rPr>
        <w:t xml:space="preserve"> </w:t>
      </w:r>
      <w:r>
        <w:rPr>
          <w:spacing w:val="-1"/>
        </w:rPr>
        <w:t>导方法、辅导过程、辅导的重点和难点分析、辅导效果评估等。</w:t>
      </w:r>
    </w:p>
    <w:p w14:paraId="7CC8C08A">
      <w:pPr>
        <w:pStyle w:val="2"/>
        <w:spacing w:before="214" w:line="330" w:lineRule="auto"/>
        <w:ind w:left="29" w:right="56" w:firstLine="478"/>
      </w:pPr>
      <w:r>
        <w:t>5．格式要求：题目用黑体三号居中格式；正文各级标题一律左对齐；一级</w:t>
      </w:r>
      <w:r>
        <w:rPr>
          <w:spacing w:val="9"/>
        </w:rPr>
        <w:t xml:space="preserve"> </w:t>
      </w:r>
      <w:r>
        <w:rPr>
          <w:spacing w:val="-17"/>
        </w:rPr>
        <w:t>标题用“一</w:t>
      </w:r>
      <w:r>
        <w:rPr>
          <w:spacing w:val="-81"/>
        </w:rPr>
        <w:t xml:space="preserve"> </w:t>
      </w:r>
      <w:r>
        <w:rPr>
          <w:spacing w:val="-17"/>
        </w:rPr>
        <w:t>”，宋体小三号加粗；二级标题用“（一）”，宋体四号加粗；三级标题</w:t>
      </w:r>
      <w:r>
        <w:t xml:space="preserve"> </w:t>
      </w:r>
      <w:r>
        <w:rPr>
          <w:spacing w:val="-7"/>
        </w:rPr>
        <w:t>用“</w:t>
      </w:r>
      <w:r>
        <w:rPr>
          <w:spacing w:val="-93"/>
        </w:rPr>
        <w:t xml:space="preserve"> </w:t>
      </w:r>
      <w:r>
        <w:rPr>
          <w:spacing w:val="-7"/>
        </w:rPr>
        <w:t>1.</w:t>
      </w:r>
      <w:r>
        <w:rPr>
          <w:spacing w:val="-89"/>
        </w:rPr>
        <w:t xml:space="preserve"> </w:t>
      </w:r>
      <w:r>
        <w:rPr>
          <w:spacing w:val="-7"/>
        </w:rPr>
        <w:t>”，宋体小四号加粗；其余内容小四号；全文行</w:t>
      </w:r>
      <w:r>
        <w:rPr>
          <w:spacing w:val="-8"/>
        </w:rPr>
        <w:t>间距为</w:t>
      </w:r>
      <w:r>
        <w:rPr>
          <w:spacing w:val="-33"/>
        </w:rPr>
        <w:t xml:space="preserve"> </w:t>
      </w:r>
      <w:r>
        <w:rPr>
          <w:spacing w:val="-8"/>
        </w:rPr>
        <w:t>1.5</w:t>
      </w:r>
      <w:r>
        <w:rPr>
          <w:spacing w:val="-43"/>
        </w:rPr>
        <w:t xml:space="preserve"> </w:t>
      </w:r>
      <w:r>
        <w:rPr>
          <w:spacing w:val="-8"/>
        </w:rPr>
        <w:t>倍。</w:t>
      </w:r>
    </w:p>
    <w:p w14:paraId="01B04560">
      <w:pPr>
        <w:pStyle w:val="2"/>
        <w:spacing w:before="211" w:line="304" w:lineRule="auto"/>
        <w:ind w:left="36" w:right="360" w:firstLine="467"/>
      </w:pPr>
      <w:r>
        <w:rPr>
          <w:spacing w:val="-2"/>
        </w:rPr>
        <w:t>6．参赛作品必须原创，对抄袭他人作品、侵害他人版权的，后果自负。</w:t>
      </w:r>
      <w:r>
        <w:rPr>
          <w:spacing w:val="15"/>
        </w:rPr>
        <w:t xml:space="preserve"> </w:t>
      </w:r>
      <w:r>
        <w:rPr>
          <w:spacing w:val="-4"/>
        </w:rPr>
        <w:t>三、</w:t>
      </w:r>
      <w:r>
        <w:rPr>
          <w:b/>
          <w:bCs/>
          <w:spacing w:val="-4"/>
        </w:rPr>
        <w:t>教学实录录像要求</w:t>
      </w:r>
    </w:p>
    <w:p w14:paraId="4F797226">
      <w:pPr>
        <w:pStyle w:val="2"/>
        <w:spacing w:before="211" w:line="302" w:lineRule="auto"/>
        <w:ind w:left="29" w:right="56" w:firstLine="491"/>
      </w:pPr>
      <w:r>
        <w:rPr>
          <w:spacing w:val="-5"/>
        </w:rPr>
        <w:t>1．拍摄</w:t>
      </w:r>
      <w:r>
        <w:rPr>
          <w:spacing w:val="-34"/>
        </w:rPr>
        <w:t xml:space="preserve"> </w:t>
      </w:r>
      <w:r>
        <w:rPr>
          <w:spacing w:val="-5"/>
        </w:rPr>
        <w:t>10-15</w:t>
      </w:r>
      <w:r>
        <w:rPr>
          <w:spacing w:val="-42"/>
        </w:rPr>
        <w:t xml:space="preserve"> </w:t>
      </w:r>
      <w:r>
        <w:rPr>
          <w:spacing w:val="-5"/>
        </w:rPr>
        <w:t>分钟教学实录。实录录像采用</w:t>
      </w:r>
      <w:r>
        <w:rPr>
          <w:spacing w:val="-56"/>
        </w:rPr>
        <w:t xml:space="preserve"> </w:t>
      </w:r>
      <w:r>
        <w:rPr>
          <w:spacing w:val="-6"/>
        </w:rPr>
        <w:t>DV</w:t>
      </w:r>
      <w:r>
        <w:rPr>
          <w:spacing w:val="-35"/>
        </w:rPr>
        <w:t xml:space="preserve"> </w:t>
      </w:r>
      <w:r>
        <w:rPr>
          <w:spacing w:val="-6"/>
        </w:rPr>
        <w:t>录像。画面清晰稳定，光线</w:t>
      </w:r>
      <w:r>
        <w:t xml:space="preserve"> </w:t>
      </w:r>
      <w:r>
        <w:rPr>
          <w:spacing w:val="-1"/>
        </w:rPr>
        <w:t>适合，声音要求清晰，无明显失真，音量适中。</w:t>
      </w:r>
    </w:p>
    <w:p w14:paraId="49923767">
      <w:pPr>
        <w:pStyle w:val="2"/>
        <w:spacing w:before="214" w:line="369" w:lineRule="auto"/>
        <w:ind w:left="54" w:right="59" w:firstLine="220"/>
      </w:pPr>
      <w:r>
        <w:rPr>
          <w:b/>
          <w:bCs/>
          <w:spacing w:val="-3"/>
        </w:rPr>
        <w:t>（1）建议给对白、旁白和解说制作字幕，字幕颜色白色黑边。所有字幕不能</w:t>
      </w:r>
      <w:r>
        <w:rPr>
          <w:spacing w:val="18"/>
        </w:rPr>
        <w:t xml:space="preserve"> </w:t>
      </w:r>
      <w:r>
        <w:rPr>
          <w:b/>
          <w:bCs/>
          <w:spacing w:val="-4"/>
        </w:rPr>
        <w:t>出现指导老师和参赛学校名称，一经发现直接淘汰。</w:t>
      </w:r>
    </w:p>
    <w:p w14:paraId="3586AA45">
      <w:pPr>
        <w:pStyle w:val="2"/>
        <w:spacing w:before="41" w:line="222" w:lineRule="auto"/>
        <w:ind w:left="274"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）视频画幅可采用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4:3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16:9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4"/>
        </w:rPr>
        <w:t>或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2.35:1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格式。</w:t>
      </w:r>
    </w:p>
    <w:p w14:paraId="0A0BD5AC">
      <w:pPr>
        <w:pStyle w:val="2"/>
        <w:spacing w:before="212" w:line="222" w:lineRule="auto"/>
        <w:ind w:left="274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）视频为</w:t>
      </w:r>
      <w:r>
        <w:rPr>
          <w:rFonts w:ascii="Times New Roman" w:hAnsi="Times New Roman" w:eastAsia="Times New Roman" w:cs="Times New Roman"/>
        </w:rPr>
        <w:t>FLV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1"/>
        </w:rPr>
        <w:t>格式，像素和码率规定如下：</w:t>
      </w:r>
    </w:p>
    <w:p w14:paraId="3050BC4D">
      <w:pPr>
        <w:pStyle w:val="2"/>
        <w:spacing w:before="212" w:line="361" w:lineRule="auto"/>
        <w:ind w:left="31" w:right="157" w:firstLine="466"/>
      </w:pPr>
      <w:r>
        <w:rPr>
          <w:rFonts w:ascii="Times New Roman" w:hAnsi="Times New Roman" w:eastAsia="Times New Roman" w:cs="Times New Roman"/>
          <w:spacing w:val="-1"/>
        </w:rPr>
        <w:t>4:3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 </w:t>
      </w:r>
      <w:r>
        <w:rPr>
          <w:spacing w:val="-1"/>
        </w:rPr>
        <w:t>画幅作品画面像素为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720*576,</w:t>
      </w:r>
      <w:r>
        <w:rPr>
          <w:spacing w:val="-1"/>
        </w:rPr>
        <w:t>码率不超过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2Mbps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2048k</w:t>
      </w:r>
      <w:r>
        <w:rPr>
          <w:rFonts w:ascii="Times New Roman" w:hAnsi="Times New Roman" w:eastAsia="Times New Roman" w:cs="Times New Roman"/>
          <w:spacing w:val="-2"/>
        </w:rPr>
        <w:t>bps</w:t>
      </w:r>
      <w:r>
        <w:rPr>
          <w:spacing w:val="-2"/>
        </w:rPr>
        <w:t>）,转录视</w:t>
      </w:r>
      <w:r>
        <w:t xml:space="preserve"> </w:t>
      </w:r>
      <w:r>
        <w:rPr>
          <w:spacing w:val="-3"/>
        </w:rPr>
        <w:t>频完整内容。</w:t>
      </w:r>
    </w:p>
    <w:p w14:paraId="2FA70D1E">
      <w:pPr>
        <w:spacing w:line="361" w:lineRule="auto"/>
        <w:sectPr>
          <w:pgSz w:w="11906" w:h="16839"/>
          <w:pgMar w:top="1431" w:right="1742" w:bottom="0" w:left="1785" w:header="0" w:footer="0" w:gutter="0"/>
          <w:cols w:space="720" w:num="1"/>
        </w:sectPr>
      </w:pPr>
    </w:p>
    <w:p w14:paraId="53B8A104">
      <w:pPr>
        <w:pStyle w:val="2"/>
        <w:spacing w:before="203" w:line="363" w:lineRule="auto"/>
        <w:ind w:left="28" w:right="65" w:firstLine="493"/>
      </w:pPr>
      <w:r>
        <w:rPr>
          <w:rFonts w:ascii="Times New Roman" w:hAnsi="Times New Roman" w:eastAsia="Times New Roman" w:cs="Times New Roman"/>
          <w:spacing w:val="-3"/>
        </w:rPr>
        <w:t>16:9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3"/>
        </w:rPr>
        <w:t>画幅作品画面像素为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1280*720,</w:t>
      </w:r>
      <w:r>
        <w:rPr>
          <w:spacing w:val="-3"/>
        </w:rPr>
        <w:t>码率不超过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2Mbps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2048kbps</w:t>
      </w:r>
      <w:r>
        <w:rPr>
          <w:spacing w:val="7"/>
        </w:rPr>
        <w:t>），</w:t>
      </w:r>
      <w:r>
        <w:rPr>
          <w:spacing w:val="-3"/>
        </w:rPr>
        <w:t>转录</w:t>
      </w:r>
      <w:r>
        <w:t xml:space="preserve"> </w:t>
      </w:r>
      <w:r>
        <w:rPr>
          <w:spacing w:val="-3"/>
        </w:rPr>
        <w:t>视频完整内容。</w:t>
      </w:r>
    </w:p>
    <w:p w14:paraId="5E37C643">
      <w:pPr>
        <w:pStyle w:val="2"/>
        <w:spacing w:before="55" w:line="361" w:lineRule="auto"/>
        <w:ind w:left="32" w:firstLine="466"/>
      </w:pPr>
      <w:r>
        <w:rPr>
          <w:rFonts w:ascii="Times New Roman" w:hAnsi="Times New Roman" w:eastAsia="Times New Roman" w:cs="Times New Roman"/>
          <w:spacing w:val="-7"/>
        </w:rPr>
        <w:t>2.35:1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7"/>
        </w:rPr>
        <w:t>画幅作品画面长边像素为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1280 </w:t>
      </w:r>
      <w:r>
        <w:rPr>
          <w:spacing w:val="-7"/>
        </w:rPr>
        <w:t>或以上，码</w:t>
      </w:r>
      <w:r>
        <w:rPr>
          <w:spacing w:val="-8"/>
        </w:rPr>
        <w:t>率不超过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2Mbp</w:t>
      </w: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2048kbps</w:t>
      </w:r>
      <w:r>
        <w:rPr>
          <w:spacing w:val="-59"/>
          <w:w w:val="88"/>
        </w:rPr>
        <w:t>），</w:t>
      </w:r>
      <w:r>
        <w:t xml:space="preserve"> </w:t>
      </w:r>
      <w:r>
        <w:rPr>
          <w:spacing w:val="-3"/>
        </w:rPr>
        <w:t>转录作品完整内容。</w:t>
      </w:r>
    </w:p>
    <w:p w14:paraId="6ED8FAD3">
      <w:pPr>
        <w:pStyle w:val="2"/>
        <w:spacing w:before="61" w:line="222" w:lineRule="auto"/>
        <w:ind w:left="505"/>
      </w:pPr>
      <w:r>
        <w:t>2．教学实录的录像应与教案内容对应，超</w:t>
      </w:r>
      <w:r>
        <w:rPr>
          <w:spacing w:val="-1"/>
        </w:rPr>
        <w:t>出教案内容的将被视为无效。</w:t>
      </w:r>
    </w:p>
    <w:p w14:paraId="1DDD51D6">
      <w:pPr>
        <w:pStyle w:val="2"/>
        <w:spacing w:before="210" w:line="222" w:lineRule="auto"/>
        <w:ind w:left="507"/>
      </w:pPr>
      <w:r>
        <w:rPr>
          <w:spacing w:val="-1"/>
        </w:rPr>
        <w:t>3．教学实录的录像授课者须为参赛者本人，否则视为无效。</w:t>
      </w:r>
    </w:p>
    <w:p w14:paraId="1FB1024A">
      <w:pPr>
        <w:pStyle w:val="2"/>
        <w:spacing w:before="213" w:line="222" w:lineRule="auto"/>
        <w:ind w:left="501"/>
      </w:pPr>
      <w:r>
        <w:rPr>
          <w:spacing w:val="-1"/>
        </w:rPr>
        <w:t>4．录像须拍摄到授课者正面全身的画面。</w:t>
      </w:r>
    </w:p>
    <w:p w14:paraId="54A17E4D">
      <w:pPr>
        <w:pStyle w:val="2"/>
        <w:spacing w:before="212" w:line="302" w:lineRule="auto"/>
        <w:ind w:left="31" w:right="67" w:firstLine="475"/>
      </w:pPr>
      <w:r>
        <w:t>5．考虑到保护授课对象的原则，若存在需要保护授课对象隐私的情形，可</w:t>
      </w:r>
      <w:r>
        <w:rPr>
          <w:spacing w:val="9"/>
        </w:rPr>
        <w:t xml:space="preserve"> </w:t>
      </w:r>
      <w:r>
        <w:rPr>
          <w:spacing w:val="-2"/>
        </w:rPr>
        <w:t>对授课对象的正脸进行马赛克处理。</w:t>
      </w:r>
    </w:p>
    <w:p w14:paraId="621B62B7">
      <w:pPr>
        <w:pStyle w:val="2"/>
        <w:spacing w:before="213" w:line="330" w:lineRule="auto"/>
        <w:ind w:left="29" w:firstLine="475"/>
      </w:pPr>
      <w:r>
        <w:rPr>
          <w:spacing w:val="-8"/>
        </w:rPr>
        <w:t>6．景别：授课者景别主要以近景为主（不超过画面高</w:t>
      </w:r>
      <w:r>
        <w:rPr>
          <w:spacing w:val="-9"/>
        </w:rPr>
        <w:t>度的</w:t>
      </w:r>
      <w:r>
        <w:rPr>
          <w:spacing w:val="-33"/>
        </w:rPr>
        <w:t xml:space="preserve"> </w:t>
      </w:r>
      <w:r>
        <w:rPr>
          <w:spacing w:val="-9"/>
        </w:rPr>
        <w:t>1/5</w:t>
      </w:r>
      <w:r>
        <w:rPr>
          <w:spacing w:val="-30"/>
        </w:rPr>
        <w:t xml:space="preserve"> </w:t>
      </w:r>
      <w:r>
        <w:rPr>
          <w:spacing w:val="-9"/>
        </w:rPr>
        <w:t>的学生背景</w:t>
      </w:r>
      <w:r>
        <w:rPr>
          <w:spacing w:val="-59"/>
          <w:w w:val="88"/>
        </w:rPr>
        <w:t>），</w:t>
      </w:r>
      <w:r>
        <w:t xml:space="preserve"> </w:t>
      </w:r>
      <w:r>
        <w:rPr>
          <w:spacing w:val="-3"/>
        </w:rPr>
        <w:t>特写和全景为辅；学生景别主要以中景、近景为主，特写和全景为辅</w:t>
      </w:r>
      <w:r>
        <w:rPr>
          <w:spacing w:val="-4"/>
        </w:rPr>
        <w:t>；能根据具</w:t>
      </w:r>
      <w:r>
        <w:t xml:space="preserve"> </w:t>
      </w:r>
      <w:r>
        <w:rPr>
          <w:spacing w:val="-2"/>
        </w:rPr>
        <w:t>体情况进行景别的适时变换。</w:t>
      </w:r>
    </w:p>
    <w:p w14:paraId="324EEB6C">
      <w:pPr>
        <w:pStyle w:val="2"/>
        <w:spacing w:before="214" w:line="221" w:lineRule="auto"/>
        <w:ind w:left="508"/>
      </w:pPr>
      <w:r>
        <w:rPr>
          <w:spacing w:val="-2"/>
        </w:rPr>
        <w:t>7．对</w:t>
      </w:r>
      <w:r>
        <w:rPr>
          <w:spacing w:val="-41"/>
        </w:rPr>
        <w:t xml:space="preserve"> </w:t>
      </w:r>
      <w:r>
        <w:rPr>
          <w:spacing w:val="-2"/>
        </w:rPr>
        <w:t>PPT</w:t>
      </w:r>
      <w:r>
        <w:rPr>
          <w:spacing w:val="-41"/>
        </w:rPr>
        <w:t xml:space="preserve"> </w:t>
      </w:r>
      <w:r>
        <w:rPr>
          <w:spacing w:val="-2"/>
        </w:rPr>
        <w:t>或板书中出现的重要内容进行选取抓拍和切换。</w:t>
      </w:r>
    </w:p>
    <w:p w14:paraId="7EBD0285">
      <w:pPr>
        <w:spacing w:line="221" w:lineRule="auto"/>
        <w:sectPr>
          <w:pgSz w:w="11906" w:h="16839"/>
          <w:pgMar w:top="1431" w:right="1734" w:bottom="0" w:left="1785" w:header="0" w:footer="0" w:gutter="0"/>
          <w:cols w:space="720" w:num="1"/>
        </w:sectPr>
      </w:pPr>
    </w:p>
    <w:p w14:paraId="640BB4BD">
      <w:pPr>
        <w:pStyle w:val="2"/>
        <w:spacing w:before="252" w:line="222" w:lineRule="auto"/>
        <w:ind w:left="258"/>
      </w:pPr>
      <w:r>
        <w:rPr>
          <w:b/>
          <w:bCs/>
          <w:spacing w:val="-5"/>
        </w:rPr>
        <w:t>附件</w:t>
      </w:r>
      <w:r>
        <w:rPr>
          <w:spacing w:val="-16"/>
        </w:rPr>
        <w:t xml:space="preserve"> </w:t>
      </w:r>
      <w:r>
        <w:rPr>
          <w:b/>
          <w:bCs/>
          <w:spacing w:val="-5"/>
        </w:rPr>
        <w:t>1-3：应用心理教学案例开发比赛的说明</w:t>
      </w:r>
    </w:p>
    <w:p w14:paraId="6D578D74">
      <w:pPr>
        <w:pStyle w:val="2"/>
        <w:spacing w:before="270" w:line="224" w:lineRule="auto"/>
        <w:ind w:left="252"/>
      </w:pPr>
      <w:r>
        <w:rPr>
          <w:b/>
          <w:bCs/>
          <w:spacing w:val="-6"/>
        </w:rPr>
        <w:t>一、建议主题</w:t>
      </w:r>
    </w:p>
    <w:p w14:paraId="495AE438">
      <w:pPr>
        <w:pStyle w:val="2"/>
        <w:spacing w:before="269" w:line="421" w:lineRule="auto"/>
        <w:ind w:left="129" w:right="616" w:firstLine="480"/>
        <w:jc w:val="both"/>
      </w:pPr>
      <w:r>
        <w:rPr>
          <w:spacing w:val="-3"/>
        </w:rPr>
        <w:t>案例所涉及领域必须是工业与组织心理、临床</w:t>
      </w:r>
      <w:r>
        <w:rPr>
          <w:spacing w:val="-4"/>
        </w:rPr>
        <w:t>与咨询心理、人因工程与用户</w:t>
      </w:r>
      <w:r>
        <w:t xml:space="preserve"> </w:t>
      </w:r>
      <w:r>
        <w:rPr>
          <w:spacing w:val="-3"/>
        </w:rPr>
        <w:t>体验、消费心理、学校心理、社会心理、心理测</w:t>
      </w:r>
      <w:r>
        <w:rPr>
          <w:spacing w:val="-4"/>
        </w:rPr>
        <w:t>评等，参赛者</w:t>
      </w:r>
      <w:r>
        <w:rPr>
          <w:b/>
          <w:bCs/>
          <w:spacing w:val="-4"/>
        </w:rPr>
        <w:t>可参照</w:t>
      </w:r>
      <w:r>
        <w:rPr>
          <w:spacing w:val="-4"/>
        </w:rPr>
        <w:t>以下范围选</w:t>
      </w:r>
      <w:r>
        <w:t xml:space="preserve"> </w:t>
      </w:r>
      <w:r>
        <w:rPr>
          <w:spacing w:val="-4"/>
        </w:rPr>
        <w:t>题，</w:t>
      </w:r>
      <w:r>
        <w:rPr>
          <w:b/>
          <w:bCs/>
          <w:spacing w:val="-4"/>
        </w:rPr>
        <w:t>也可自由选题。</w:t>
      </w:r>
    </w:p>
    <w:p w14:paraId="6D92EEFC">
      <w:pPr>
        <w:pStyle w:val="2"/>
        <w:spacing w:before="36" w:line="416" w:lineRule="auto"/>
        <w:ind w:left="132" w:right="642" w:firstLine="477"/>
      </w:pPr>
      <w:r>
        <w:rPr>
          <w:spacing w:val="-4"/>
        </w:rPr>
        <w:t>组织心理：领导风格、管理团队（团队建设）、动机管理、工</w:t>
      </w:r>
      <w:r>
        <w:rPr>
          <w:spacing w:val="-5"/>
        </w:rPr>
        <w:t>作满意度、组</w:t>
      </w:r>
      <w:r>
        <w:t xml:space="preserve"> </w:t>
      </w:r>
      <w:r>
        <w:rPr>
          <w:spacing w:val="-1"/>
        </w:rPr>
        <w:t>织变革、组织文化、工作压力、组织沟通等。</w:t>
      </w:r>
    </w:p>
    <w:p w14:paraId="3D0F69AB">
      <w:pPr>
        <w:pStyle w:val="2"/>
        <w:spacing w:before="39" w:line="416" w:lineRule="auto"/>
        <w:ind w:left="131" w:right="616" w:firstLine="480"/>
      </w:pPr>
      <w:r>
        <w:rPr>
          <w:spacing w:val="-4"/>
        </w:rPr>
        <w:t>人力资源发展：员工招聘绩效评估、组织培训、员工关系维护、职业发展规</w:t>
      </w:r>
      <w:r>
        <w:rPr>
          <w:spacing w:val="17"/>
        </w:rPr>
        <w:t xml:space="preserve"> </w:t>
      </w:r>
      <w:r>
        <w:rPr>
          <w:spacing w:val="-7"/>
        </w:rPr>
        <w:t>划等。</w:t>
      </w:r>
    </w:p>
    <w:p w14:paraId="76CEEE66">
      <w:pPr>
        <w:pStyle w:val="2"/>
        <w:spacing w:before="39" w:line="416" w:lineRule="auto"/>
        <w:ind w:left="130" w:right="616" w:firstLine="477"/>
      </w:pPr>
      <w:r>
        <w:rPr>
          <w:spacing w:val="-3"/>
        </w:rPr>
        <w:t>职业心理健康：职业倦怠、职业抑郁、职业枯竭等</w:t>
      </w:r>
      <w:r>
        <w:rPr>
          <w:spacing w:val="-4"/>
        </w:rPr>
        <w:t>、员工援助计划、危机干</w:t>
      </w:r>
      <w:r>
        <w:t xml:space="preserve"> </w:t>
      </w:r>
      <w:r>
        <w:rPr>
          <w:spacing w:val="-6"/>
        </w:rPr>
        <w:t>预等。</w:t>
      </w:r>
    </w:p>
    <w:p w14:paraId="73F67F43">
      <w:pPr>
        <w:pStyle w:val="2"/>
        <w:spacing w:before="38" w:line="421" w:lineRule="auto"/>
        <w:ind w:left="131" w:right="616" w:firstLine="491"/>
        <w:jc w:val="both"/>
      </w:pPr>
      <w:r>
        <w:rPr>
          <w:spacing w:val="-4"/>
        </w:rPr>
        <w:t>临床与咨询心理：针对某种心理异常进行咨询治疗，包括：精神分裂症、心</w:t>
      </w:r>
      <w:r>
        <w:rPr>
          <w:spacing w:val="7"/>
        </w:rPr>
        <w:t xml:space="preserve"> </w:t>
      </w:r>
      <w:r>
        <w:rPr>
          <w:spacing w:val="-3"/>
        </w:rPr>
        <w:t>境障碍、焦虑障碍、进食障碍、人格障碍、儿童心理障碍等</w:t>
      </w:r>
      <w:r>
        <w:rPr>
          <w:spacing w:val="-4"/>
        </w:rPr>
        <w:t>；家庭治疗；放松疗</w:t>
      </w:r>
      <w:r>
        <w:t xml:space="preserve"> </w:t>
      </w:r>
      <w:r>
        <w:rPr>
          <w:spacing w:val="-2"/>
        </w:rPr>
        <w:t>法；系统脱敏治疗；完形疗法。</w:t>
      </w:r>
    </w:p>
    <w:p w14:paraId="60C28FB0">
      <w:pPr>
        <w:pStyle w:val="2"/>
        <w:spacing w:before="38" w:line="417" w:lineRule="auto"/>
        <w:ind w:left="608" w:right="1759" w:firstLine="10"/>
      </w:pPr>
      <w:r>
        <w:rPr>
          <w:spacing w:val="-2"/>
        </w:rPr>
        <w:t>学生心理健康教育：学习动机、后进生、班</w:t>
      </w:r>
      <w:r>
        <w:rPr>
          <w:spacing w:val="-3"/>
        </w:rPr>
        <w:t>主任、班级管理等。</w:t>
      </w:r>
      <w:r>
        <w:t xml:space="preserve"> </w:t>
      </w:r>
      <w:r>
        <w:rPr>
          <w:spacing w:val="-1"/>
        </w:rPr>
        <w:t>用户体验：人因工程、人机交互等。</w:t>
      </w:r>
    </w:p>
    <w:p w14:paraId="4E9B9D9D">
      <w:pPr>
        <w:pStyle w:val="2"/>
        <w:spacing w:before="37" w:line="402" w:lineRule="auto"/>
        <w:ind w:left="609" w:right="2959" w:hanging="1"/>
        <w:jc w:val="both"/>
      </w:pPr>
      <w:r>
        <w:rPr>
          <w:spacing w:val="-3"/>
        </w:rPr>
        <w:t>社会心理：社会影响、高凝聚力群体、群体盲思等。</w:t>
      </w:r>
      <w:r>
        <w:rPr>
          <w:spacing w:val="15"/>
        </w:rPr>
        <w:t xml:space="preserve"> </w:t>
      </w:r>
      <w:r>
        <w:rPr>
          <w:spacing w:val="-3"/>
        </w:rPr>
        <w:t>心理测评：能力测验、人格测验、职业性格测验等。</w:t>
      </w:r>
      <w:r>
        <w:rPr>
          <w:spacing w:val="13"/>
        </w:rPr>
        <w:t xml:space="preserve"> </w:t>
      </w:r>
      <w:r>
        <w:rPr>
          <w:spacing w:val="-3"/>
        </w:rPr>
        <w:t>其他：消费心理、家庭教养方式、儿童依恋风格等。</w:t>
      </w:r>
    </w:p>
    <w:p w14:paraId="487A6193">
      <w:pPr>
        <w:pStyle w:val="2"/>
        <w:spacing w:before="3" w:line="222" w:lineRule="auto"/>
        <w:ind w:left="376"/>
      </w:pPr>
      <w:r>
        <w:rPr>
          <w:b/>
          <w:bCs/>
          <w:spacing w:val="-5"/>
        </w:rPr>
        <w:t>二、案例撰写格式</w:t>
      </w:r>
    </w:p>
    <w:p w14:paraId="61595F22">
      <w:pPr>
        <w:pStyle w:val="2"/>
        <w:spacing w:before="210" w:line="222" w:lineRule="auto"/>
        <w:ind w:left="378"/>
      </w:pPr>
      <w:r>
        <w:rPr>
          <w:b/>
          <w:bCs/>
          <w:spacing w:val="-4"/>
        </w:rPr>
        <w:t>1.案例正文的基本结构及相关要求（5000</w:t>
      </w:r>
      <w:r>
        <w:rPr>
          <w:spacing w:val="-31"/>
        </w:rPr>
        <w:t xml:space="preserve"> </w:t>
      </w:r>
      <w:r>
        <w:rPr>
          <w:b/>
          <w:bCs/>
          <w:spacing w:val="-4"/>
        </w:rPr>
        <w:t>字以上，10000</w:t>
      </w:r>
      <w:r>
        <w:rPr>
          <w:spacing w:val="-35"/>
        </w:rPr>
        <w:t xml:space="preserve"> </w:t>
      </w:r>
      <w:r>
        <w:rPr>
          <w:b/>
          <w:bCs/>
          <w:spacing w:val="-4"/>
        </w:rPr>
        <w:t>字以内）</w:t>
      </w:r>
    </w:p>
    <w:p w14:paraId="4BFC3032">
      <w:pPr>
        <w:spacing w:line="18" w:lineRule="exact"/>
      </w:pPr>
    </w:p>
    <w:tbl>
      <w:tblPr>
        <w:tblStyle w:val="5"/>
        <w:tblW w:w="90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 w14:paraId="553A6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9030" w:type="dxa"/>
            <w:vAlign w:val="top"/>
          </w:tcPr>
          <w:p w14:paraId="49C4E475">
            <w:pPr>
              <w:spacing w:before="171" w:line="226" w:lineRule="auto"/>
              <w:ind w:left="35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1"/>
                <w:szCs w:val="31"/>
              </w:rPr>
              <w:t>案例名称（中文）</w:t>
            </w:r>
          </w:p>
          <w:p w14:paraId="442D14A7">
            <w:pPr>
              <w:spacing w:before="173" w:line="329" w:lineRule="auto"/>
              <w:ind w:left="139" w:right="5485" w:hanging="2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28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中文、英文摘要及关键词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1.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案例名称</w:t>
            </w:r>
          </w:p>
          <w:p w14:paraId="21C23E37">
            <w:pPr>
              <w:spacing w:before="41" w:line="227" w:lineRule="auto"/>
              <w:ind w:left="11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首页注释</w:t>
            </w:r>
          </w:p>
        </w:tc>
      </w:tr>
    </w:tbl>
    <w:p w14:paraId="08D60F54">
      <w:pPr>
        <w:rPr>
          <w:rFonts w:ascii="Arial"/>
          <w:sz w:val="21"/>
        </w:rPr>
      </w:pPr>
    </w:p>
    <w:p w14:paraId="7D14B9A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83" w:bottom="0" w:left="1687" w:header="0" w:footer="0" w:gutter="0"/>
          <w:cols w:space="720" w:num="1"/>
        </w:sectPr>
      </w:pPr>
    </w:p>
    <w:p w14:paraId="21AD1D81">
      <w:pPr>
        <w:spacing w:line="91" w:lineRule="auto"/>
        <w:rPr>
          <w:rFonts w:ascii="Arial"/>
          <w:sz w:val="2"/>
        </w:rPr>
      </w:pPr>
    </w:p>
    <w:tbl>
      <w:tblPr>
        <w:tblStyle w:val="5"/>
        <w:tblW w:w="90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 w14:paraId="3222B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9" w:hRule="atLeast"/>
        </w:trPr>
        <w:tc>
          <w:tcPr>
            <w:tcW w:w="9030" w:type="dxa"/>
            <w:vAlign w:val="top"/>
          </w:tcPr>
          <w:p w14:paraId="742B7A27">
            <w:pPr>
              <w:pStyle w:val="6"/>
              <w:spacing w:before="83" w:line="232" w:lineRule="auto"/>
              <w:ind w:left="119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3.</w:t>
            </w:r>
            <w:r>
              <w:rPr>
                <w:spacing w:val="-23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引言开头</w:t>
            </w:r>
          </w:p>
          <w:p w14:paraId="4C44E0EC">
            <w:pPr>
              <w:pStyle w:val="6"/>
              <w:spacing w:before="294" w:line="378" w:lineRule="auto"/>
              <w:ind w:left="120" w:right="109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-2"/>
              </w:rPr>
              <w:t>4.</w:t>
            </w:r>
            <w:r>
              <w:rPr>
                <w:rFonts w:ascii="楷体" w:hAnsi="楷体" w:eastAsia="楷体" w:cs="楷体"/>
                <w:spacing w:val="-2"/>
              </w:rPr>
              <w:t>相关背景介绍</w:t>
            </w:r>
            <w:r>
              <w:rPr>
                <w:rFonts w:ascii="楷体" w:hAnsi="楷体" w:eastAsia="楷体" w:cs="楷体"/>
                <w:spacing w:val="-40"/>
              </w:rPr>
              <w:t>：</w:t>
            </w:r>
            <w:r>
              <w:rPr>
                <w:rFonts w:ascii="仿宋" w:hAnsi="仿宋" w:eastAsia="仿宋" w:cs="仿宋"/>
                <w:b/>
                <w:bCs/>
                <w:spacing w:val="-4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介绍主要人物、事件等相关背景案例背景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，内容翔实充分，能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有效辅助案例课堂讨论。）</w:t>
            </w:r>
          </w:p>
          <w:p w14:paraId="20E52ADC">
            <w:pPr>
              <w:pStyle w:val="6"/>
              <w:spacing w:before="57" w:line="400" w:lineRule="auto"/>
              <w:ind w:left="122" w:right="109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-3"/>
              </w:rPr>
              <w:t>5.</w:t>
            </w:r>
            <w:r>
              <w:rPr>
                <w:rFonts w:ascii="楷体" w:hAnsi="楷体" w:eastAsia="楷体" w:cs="楷体"/>
                <w:spacing w:val="-3"/>
              </w:rPr>
              <w:t>主题内容</w:t>
            </w:r>
            <w:r>
              <w:rPr>
                <w:rFonts w:ascii="楷体" w:hAnsi="楷体" w:eastAsia="楷体" w:cs="楷体"/>
                <w:spacing w:val="-54"/>
              </w:rPr>
              <w:t>：</w:t>
            </w:r>
            <w:r>
              <w:rPr>
                <w:rFonts w:ascii="仿宋" w:hAnsi="仿宋" w:eastAsia="仿宋" w:cs="仿宋"/>
                <w:b/>
                <w:bCs/>
                <w:spacing w:val="-5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陈述客观事实，决策点突出，所述及相关数据具备完整性和一致性,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语句通顺，层次分明，概念准确，新名词或英文缩写应有解释。主要内容可以包括但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不仅限于：问题症状、事情起源、现存威胁、可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能的机会等。）</w:t>
            </w:r>
          </w:p>
          <w:p w14:paraId="43AF1A35">
            <w:pPr>
              <w:pStyle w:val="6"/>
              <w:spacing w:before="25" w:line="237" w:lineRule="auto"/>
              <w:ind w:left="119"/>
              <w:rPr>
                <w:rFonts w:ascii="楷体" w:hAnsi="楷体" w:eastAsia="楷体" w:cs="楷体"/>
              </w:rPr>
            </w:pPr>
            <w:r>
              <w:rPr>
                <w:spacing w:val="-3"/>
              </w:rPr>
              <w:t>6.</w:t>
            </w:r>
            <w:r>
              <w:rPr>
                <w:rFonts w:ascii="楷体" w:hAnsi="楷体" w:eastAsia="楷体" w:cs="楷体"/>
                <w:spacing w:val="-3"/>
              </w:rPr>
              <w:t>结尾</w:t>
            </w:r>
          </w:p>
          <w:p w14:paraId="094EEC91">
            <w:pPr>
              <w:pStyle w:val="6"/>
              <w:spacing w:before="159" w:line="228" w:lineRule="auto"/>
              <w:ind w:left="118"/>
              <w:rPr>
                <w:rFonts w:ascii="楷体" w:hAnsi="楷体" w:eastAsia="楷体" w:cs="楷体"/>
              </w:rPr>
            </w:pPr>
            <w:r>
              <w:rPr>
                <w:spacing w:val="-2"/>
              </w:rPr>
              <w:t>7.</w:t>
            </w:r>
            <w:r>
              <w:rPr>
                <w:rFonts w:ascii="楷体" w:hAnsi="楷体" w:eastAsia="楷体" w:cs="楷体"/>
                <w:spacing w:val="-2"/>
              </w:rPr>
              <w:t>启发思考题</w:t>
            </w:r>
          </w:p>
          <w:p w14:paraId="4A30BD22">
            <w:pPr>
              <w:pStyle w:val="6"/>
              <w:spacing w:before="175" w:line="227" w:lineRule="auto"/>
              <w:ind w:left="124"/>
              <w:rPr>
                <w:rFonts w:ascii="楷体" w:hAnsi="楷体" w:eastAsia="楷体" w:cs="楷体"/>
              </w:rPr>
            </w:pPr>
            <w:r>
              <w:rPr>
                <w:spacing w:val="-2"/>
              </w:rPr>
              <w:t>8.</w:t>
            </w:r>
            <w:r>
              <w:rPr>
                <w:rFonts w:ascii="楷体" w:hAnsi="楷体" w:eastAsia="楷体" w:cs="楷体"/>
                <w:spacing w:val="-2"/>
              </w:rPr>
              <w:t>脚注、图表、附录等</w:t>
            </w:r>
          </w:p>
        </w:tc>
      </w:tr>
    </w:tbl>
    <w:p w14:paraId="67FA770D">
      <w:pPr>
        <w:pStyle w:val="2"/>
        <w:spacing w:before="194" w:line="222" w:lineRule="auto"/>
        <w:ind w:left="244"/>
      </w:pPr>
      <w:r>
        <w:rPr>
          <w:spacing w:val="-1"/>
        </w:rPr>
        <w:t>2.案例使用说明的基本结构</w:t>
      </w:r>
    </w:p>
    <w:p w14:paraId="6A722D7D">
      <w:pPr>
        <w:spacing w:line="16" w:lineRule="exact"/>
      </w:pPr>
    </w:p>
    <w:tbl>
      <w:tblPr>
        <w:tblStyle w:val="5"/>
        <w:tblW w:w="90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0"/>
      </w:tblGrid>
      <w:tr w14:paraId="6283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5" w:hRule="atLeast"/>
        </w:trPr>
        <w:tc>
          <w:tcPr>
            <w:tcW w:w="9070" w:type="dxa"/>
            <w:vAlign w:val="top"/>
          </w:tcPr>
          <w:p w14:paraId="2CD8F291">
            <w:pPr>
              <w:pStyle w:val="6"/>
              <w:spacing w:before="177" w:line="225" w:lineRule="auto"/>
              <w:ind w:left="140"/>
              <w:rPr>
                <w:rFonts w:ascii="楷体" w:hAnsi="楷体" w:eastAsia="楷体" w:cs="楷体"/>
              </w:rPr>
            </w:pPr>
            <w:r>
              <w:rPr>
                <w:spacing w:val="-4"/>
              </w:rPr>
              <w:t>1.</w:t>
            </w:r>
            <w:r>
              <w:rPr>
                <w:rFonts w:ascii="楷体" w:hAnsi="楷体" w:eastAsia="楷体" w:cs="楷体"/>
                <w:spacing w:val="-4"/>
              </w:rPr>
              <w:t>教学的目的与用途</w:t>
            </w:r>
          </w:p>
          <w:p w14:paraId="2F99C8A0">
            <w:pPr>
              <w:pStyle w:val="6"/>
              <w:spacing w:before="282" w:line="22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-3"/>
              </w:rPr>
              <w:t>2.</w:t>
            </w:r>
            <w:r>
              <w:rPr>
                <w:rFonts w:ascii="楷体" w:hAnsi="楷体" w:eastAsia="楷体" w:cs="楷体"/>
                <w:spacing w:val="-3"/>
              </w:rPr>
              <w:t>启发思考题：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3-5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题为宜</w:t>
            </w:r>
          </w:p>
          <w:p w14:paraId="40A10F8B">
            <w:pPr>
              <w:pStyle w:val="6"/>
              <w:spacing w:before="277" w:line="22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-2"/>
              </w:rPr>
              <w:t>3.</w:t>
            </w:r>
            <w:r>
              <w:rPr>
                <w:rFonts w:ascii="楷体" w:hAnsi="楷体" w:eastAsia="楷体" w:cs="楷体"/>
                <w:spacing w:val="-2"/>
              </w:rPr>
              <w:t>分析思路：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给出案例分析的逻辑路径</w:t>
            </w:r>
          </w:p>
          <w:p w14:paraId="38A1DA3A">
            <w:pPr>
              <w:pStyle w:val="6"/>
              <w:spacing w:before="279" w:line="227" w:lineRule="auto"/>
              <w:ind w:left="112"/>
              <w:rPr>
                <w:rFonts w:ascii="楷体" w:hAnsi="楷体" w:eastAsia="楷体" w:cs="楷体"/>
              </w:rPr>
            </w:pPr>
            <w:r>
              <w:rPr>
                <w:spacing w:val="-1"/>
              </w:rPr>
              <w:t>4.</w:t>
            </w:r>
            <w:r>
              <w:rPr>
                <w:rFonts w:ascii="楷体" w:hAnsi="楷体" w:eastAsia="楷体" w:cs="楷体"/>
                <w:spacing w:val="-1"/>
              </w:rPr>
              <w:t>理论依据与分析</w:t>
            </w:r>
          </w:p>
          <w:p w14:paraId="3D8C8259">
            <w:pPr>
              <w:pStyle w:val="6"/>
              <w:spacing w:before="280" w:line="397" w:lineRule="auto"/>
              <w:ind w:left="119" w:right="6257" w:firstLine="1"/>
              <w:rPr>
                <w:rFonts w:ascii="楷体" w:hAnsi="楷体" w:eastAsia="楷体" w:cs="楷体"/>
              </w:rPr>
            </w:pPr>
            <w:r>
              <w:rPr>
                <w:spacing w:val="-4"/>
              </w:rPr>
              <w:t>5.</w:t>
            </w:r>
            <w:r>
              <w:rPr>
                <w:rFonts w:ascii="楷体" w:hAnsi="楷体" w:eastAsia="楷体" w:cs="楷体"/>
                <w:spacing w:val="-4"/>
              </w:rPr>
              <w:t>背景信息（可选项）</w:t>
            </w:r>
            <w:r>
              <w:rPr>
                <w:rFonts w:ascii="楷体" w:hAnsi="楷体" w:eastAsia="楷体" w:cs="楷体"/>
              </w:rPr>
              <w:t xml:space="preserve"> </w:t>
            </w:r>
            <w:r>
              <w:rPr>
                <w:spacing w:val="-3"/>
              </w:rPr>
              <w:t>6.</w:t>
            </w:r>
            <w:r>
              <w:rPr>
                <w:rFonts w:ascii="楷体" w:hAnsi="楷体" w:eastAsia="楷体" w:cs="楷体"/>
                <w:spacing w:val="-3"/>
              </w:rPr>
              <w:t>关键要点</w:t>
            </w:r>
          </w:p>
          <w:p w14:paraId="66DA7CDC">
            <w:pPr>
              <w:pStyle w:val="6"/>
              <w:spacing w:before="42" w:line="357" w:lineRule="auto"/>
              <w:ind w:left="124" w:right="31" w:hanging="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-9"/>
              </w:rPr>
              <w:t>7.</w:t>
            </w:r>
            <w:r>
              <w:rPr>
                <w:rFonts w:ascii="楷体" w:hAnsi="楷体" w:eastAsia="楷体" w:cs="楷体"/>
                <w:spacing w:val="-9"/>
              </w:rPr>
              <w:t>建议的课堂计划：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案例教学过程中的时间安排、环节安排、适合范围、课前准备、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课堂开场白、课堂提问逻辑、板书设计与总结、就该案例如何进行知识点教学、如何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进行课程思政提出建议；</w:t>
            </w:r>
          </w:p>
          <w:p w14:paraId="532A40C0">
            <w:pPr>
              <w:pStyle w:val="6"/>
              <w:spacing w:before="93" w:line="224" w:lineRule="auto"/>
              <w:ind w:left="124"/>
              <w:rPr>
                <w:rFonts w:ascii="楷体" w:hAnsi="楷体" w:eastAsia="楷体" w:cs="楷体"/>
              </w:rPr>
            </w:pPr>
            <w:r>
              <w:rPr>
                <w:spacing w:val="-4"/>
              </w:rPr>
              <w:t>8</w:t>
            </w:r>
            <w:r>
              <w:rPr>
                <w:spacing w:val="-3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</w:rPr>
              <w:t>、案例的后续进展（可选项）</w:t>
            </w:r>
          </w:p>
          <w:p w14:paraId="4FD34D3D">
            <w:pPr>
              <w:pStyle w:val="6"/>
              <w:spacing w:before="283" w:line="227" w:lineRule="auto"/>
              <w:ind w:left="119"/>
              <w:rPr>
                <w:rFonts w:ascii="楷体" w:hAnsi="楷体" w:eastAsia="楷体" w:cs="楷体"/>
              </w:rPr>
            </w:pPr>
            <w:r>
              <w:rPr>
                <w:spacing w:val="-3"/>
              </w:rPr>
              <w:t>9</w:t>
            </w:r>
            <w:r>
              <w:rPr>
                <w:spacing w:val="-41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</w:rPr>
              <w:t>、相关图表附件等（可选项）</w:t>
            </w:r>
          </w:p>
          <w:p w14:paraId="05C248C6">
            <w:pPr>
              <w:pStyle w:val="6"/>
              <w:spacing w:before="280" w:line="225" w:lineRule="auto"/>
              <w:ind w:left="140"/>
              <w:rPr>
                <w:rFonts w:ascii="楷体" w:hAnsi="楷体" w:eastAsia="楷体" w:cs="楷体"/>
              </w:rPr>
            </w:pPr>
            <w:r>
              <w:rPr>
                <w:spacing w:val="-4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</w:rPr>
              <w:t>、其他教学支持材料（可选项）</w:t>
            </w:r>
          </w:p>
        </w:tc>
      </w:tr>
    </w:tbl>
    <w:p w14:paraId="38DA40FA">
      <w:pPr>
        <w:rPr>
          <w:rFonts w:ascii="Arial"/>
          <w:sz w:val="21"/>
        </w:rPr>
      </w:pPr>
    </w:p>
    <w:p w14:paraId="037B68C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43" w:bottom="0" w:left="1687" w:header="0" w:footer="0" w:gutter="0"/>
          <w:cols w:space="720" w:num="1"/>
        </w:sectPr>
      </w:pPr>
    </w:p>
    <w:p w14:paraId="77B5D185">
      <w:pPr>
        <w:pStyle w:val="2"/>
        <w:spacing w:before="204" w:line="222" w:lineRule="auto"/>
        <w:ind w:left="52"/>
      </w:pPr>
      <w:r>
        <w:rPr>
          <w:b/>
          <w:bCs/>
          <w:spacing w:val="-6"/>
        </w:rPr>
        <w:t>三、排版要求：</w:t>
      </w:r>
    </w:p>
    <w:p w14:paraId="1E08E52E">
      <w:pPr>
        <w:spacing w:line="405" w:lineRule="auto"/>
        <w:rPr>
          <w:rFonts w:ascii="Arial"/>
          <w:sz w:val="21"/>
        </w:rPr>
      </w:pPr>
    </w:p>
    <w:p w14:paraId="5D2BC360">
      <w:pPr>
        <w:spacing w:before="91" w:line="222" w:lineRule="auto"/>
        <w:ind w:left="4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案例正文</w:t>
      </w:r>
      <w:r>
        <w:rPr>
          <w:rFonts w:ascii="黑体" w:hAnsi="黑体" w:eastAsia="黑体" w:cs="黑体"/>
          <w:b/>
          <w:bCs/>
          <w:color w:val="767171"/>
          <w:spacing w:val="-4"/>
          <w:sz w:val="28"/>
          <w:szCs w:val="28"/>
        </w:rPr>
        <w:t>（黑体、加粗、四号）</w:t>
      </w:r>
    </w:p>
    <w:p w14:paraId="7A35B299">
      <w:pPr>
        <w:spacing w:line="267" w:lineRule="auto"/>
        <w:rPr>
          <w:rFonts w:ascii="Arial"/>
          <w:sz w:val="21"/>
        </w:rPr>
      </w:pPr>
    </w:p>
    <w:p w14:paraId="6F4E875D">
      <w:pPr>
        <w:spacing w:before="100" w:line="227" w:lineRule="auto"/>
        <w:ind w:left="1467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2"/>
          <w:szCs w:val="32"/>
        </w:rPr>
        <w:t>案例名称</w:t>
      </w:r>
      <w:r>
        <w:rPr>
          <w:rFonts w:ascii="黑体" w:hAnsi="黑体" w:eastAsia="黑体" w:cs="黑体"/>
          <w:b/>
          <w:bCs/>
          <w:color w:val="767171"/>
          <w:spacing w:val="6"/>
          <w:sz w:val="32"/>
          <w:szCs w:val="32"/>
        </w:rPr>
        <w:t>（黑体、三号、加粗、居中）</w:t>
      </w:r>
    </w:p>
    <w:p w14:paraId="1325022E">
      <w:pPr>
        <w:spacing w:line="267" w:lineRule="auto"/>
        <w:rPr>
          <w:rFonts w:ascii="Arial"/>
          <w:sz w:val="21"/>
        </w:rPr>
      </w:pPr>
    </w:p>
    <w:p w14:paraId="3CA20222">
      <w:pPr>
        <w:spacing w:before="82" w:line="341" w:lineRule="exact"/>
        <w:ind w:left="35"/>
        <w:rPr>
          <w:rFonts w:ascii="等线" w:hAnsi="等线" w:eastAsia="等线" w:cs="等线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8"/>
          <w:position w:val="3"/>
          <w:sz w:val="24"/>
          <w:szCs w:val="24"/>
        </w:rPr>
        <w:t>摘</w:t>
      </w:r>
      <w:r>
        <w:rPr>
          <w:rFonts w:hint="eastAsia" w:ascii="宋体" w:hAnsi="宋体" w:eastAsia="宋体" w:cs="宋体"/>
          <w:b/>
          <w:bCs/>
          <w:spacing w:val="23"/>
          <w:position w:val="3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pacing w:val="-8"/>
          <w:position w:val="3"/>
          <w:sz w:val="24"/>
          <w:szCs w:val="24"/>
        </w:rPr>
        <w:t>要</w:t>
      </w:r>
      <w:r>
        <w:rPr>
          <w:rFonts w:ascii="等线" w:hAnsi="等线" w:eastAsia="等线" w:cs="等线"/>
          <w:b/>
          <w:bCs/>
          <w:spacing w:val="-24"/>
          <w:position w:val="3"/>
          <w:sz w:val="24"/>
          <w:szCs w:val="24"/>
        </w:rPr>
        <w:t xml:space="preserve"> </w:t>
      </w:r>
      <w:r>
        <w:rPr>
          <w:rFonts w:ascii="等线" w:hAnsi="等线" w:eastAsia="等线" w:cs="等线"/>
          <w:b/>
          <w:bCs/>
          <w:spacing w:val="-8"/>
          <w:position w:val="3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8"/>
          <w:position w:val="3"/>
          <w:sz w:val="24"/>
          <w:szCs w:val="24"/>
        </w:rPr>
        <w:t>本案例描述了</w:t>
      </w:r>
      <w:r>
        <w:rPr>
          <w:rFonts w:hint="eastAsia" w:ascii="宋体" w:hAnsi="宋体" w:eastAsia="宋体" w:cs="宋体"/>
          <w:spacing w:val="-48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position w:val="3"/>
          <w:sz w:val="24"/>
          <w:szCs w:val="24"/>
        </w:rPr>
        <w:t>…</w:t>
      </w:r>
      <w:r>
        <w:rPr>
          <w:rFonts w:hint="eastAsia" w:ascii="宋体" w:hAnsi="宋体" w:eastAsia="宋体" w:cs="宋体"/>
          <w:spacing w:val="-37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position w:val="3"/>
          <w:sz w:val="24"/>
          <w:szCs w:val="24"/>
        </w:rPr>
        <w:t>…</w:t>
      </w:r>
      <w:r>
        <w:rPr>
          <w:rFonts w:hint="eastAsia" w:ascii="宋体" w:hAnsi="宋体" w:eastAsia="宋体" w:cs="宋体"/>
          <w:color w:val="767171"/>
          <w:spacing w:val="-8"/>
          <w:position w:val="3"/>
          <w:sz w:val="24"/>
          <w:szCs w:val="24"/>
        </w:rPr>
        <w:t>（宋体</w:t>
      </w:r>
      <w:r>
        <w:rPr>
          <w:rFonts w:hint="eastAsia" w:ascii="宋体" w:hAnsi="宋体" w:eastAsia="宋体" w:cs="宋体"/>
          <w:color w:val="767171"/>
          <w:spacing w:val="-33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767171"/>
          <w:spacing w:val="-8"/>
          <w:position w:val="3"/>
          <w:sz w:val="24"/>
          <w:szCs w:val="24"/>
        </w:rPr>
        <w:t>、小四）</w:t>
      </w:r>
    </w:p>
    <w:p w14:paraId="28688943">
      <w:pPr>
        <w:spacing w:before="160" w:line="342" w:lineRule="exact"/>
        <w:ind w:left="44"/>
        <w:rPr>
          <w:rFonts w:ascii="等线" w:hAnsi="等线" w:eastAsia="等线" w:cs="等线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8"/>
          <w:position w:val="3"/>
          <w:sz w:val="24"/>
          <w:szCs w:val="24"/>
        </w:rPr>
        <w:t>关键词</w:t>
      </w:r>
      <w:r>
        <w:rPr>
          <w:rFonts w:hint="eastAsia" w:ascii="宋体" w:hAnsi="宋体" w:eastAsia="宋体" w:cs="宋体"/>
          <w:b/>
          <w:bCs/>
          <w:spacing w:val="-21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position w:val="3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8"/>
          <w:position w:val="3"/>
          <w:sz w:val="24"/>
          <w:szCs w:val="24"/>
        </w:rPr>
        <w:t>组织结构</w:t>
      </w:r>
      <w:r>
        <w:rPr>
          <w:rFonts w:hint="eastAsia" w:ascii="宋体" w:hAnsi="宋体" w:eastAsia="宋体" w:cs="宋体"/>
          <w:spacing w:val="-34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position w:val="3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45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position w:val="3"/>
          <w:sz w:val="24"/>
          <w:szCs w:val="24"/>
        </w:rPr>
        <w:t>战略规划</w:t>
      </w:r>
      <w:r>
        <w:rPr>
          <w:rFonts w:hint="eastAsia" w:ascii="宋体" w:hAnsi="宋体" w:eastAsia="宋体" w:cs="宋体"/>
          <w:spacing w:val="-33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position w:val="3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45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position w:val="3"/>
          <w:sz w:val="24"/>
          <w:szCs w:val="24"/>
        </w:rPr>
        <w:t>案例研究</w:t>
      </w:r>
      <w:r>
        <w:rPr>
          <w:rFonts w:hint="eastAsia" w:ascii="宋体" w:hAnsi="宋体" w:eastAsia="宋体" w:cs="宋体"/>
          <w:color w:val="767171"/>
          <w:spacing w:val="-8"/>
          <w:position w:val="3"/>
          <w:sz w:val="24"/>
          <w:szCs w:val="24"/>
        </w:rPr>
        <w:t>（宋体</w:t>
      </w:r>
      <w:r>
        <w:rPr>
          <w:rFonts w:hint="eastAsia" w:ascii="宋体" w:hAnsi="宋体" w:eastAsia="宋体" w:cs="宋体"/>
          <w:color w:val="767171"/>
          <w:spacing w:val="-33"/>
          <w:position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767171"/>
          <w:spacing w:val="-8"/>
          <w:position w:val="3"/>
          <w:sz w:val="24"/>
          <w:szCs w:val="24"/>
        </w:rPr>
        <w:t>、小四）</w:t>
      </w:r>
    </w:p>
    <w:p w14:paraId="710778BC">
      <w:pPr>
        <w:spacing w:before="151" w:line="360" w:lineRule="auto"/>
        <w:ind w:left="48" w:hanging="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spacing w:val="-4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pacing w:val="4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公司发展及现状</w:t>
      </w:r>
      <w:r>
        <w:rPr>
          <w:rFonts w:hint="eastAsia" w:ascii="宋体" w:hAnsi="宋体" w:eastAsia="宋体" w:cs="宋体"/>
          <w:b/>
          <w:bCs/>
          <w:color w:val="767171"/>
          <w:spacing w:val="-6"/>
          <w:sz w:val="28"/>
          <w:szCs w:val="28"/>
        </w:rPr>
        <w:t>（正文一级标题采用宋体、加粗、四号、半角；</w:t>
      </w:r>
      <w:r>
        <w:rPr>
          <w:rFonts w:hint="eastAsia" w:ascii="宋体" w:hAnsi="宋体" w:eastAsia="宋体" w:cs="宋体"/>
          <w:b/>
          <w:bCs/>
          <w:color w:val="76717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"/>
          <w:sz w:val="28"/>
          <w:szCs w:val="28"/>
        </w:rPr>
        <w:t>二级标题采用宋体、加粗、小四、半角；三级标题采用宋体、小四、</w:t>
      </w:r>
      <w:r>
        <w:rPr>
          <w:rFonts w:hint="eastAsia" w:ascii="宋体" w:hAnsi="宋体" w:eastAsia="宋体" w:cs="宋体"/>
          <w:b/>
          <w:bCs/>
          <w:color w:val="767171"/>
          <w:spacing w:val="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半角</w:t>
      </w:r>
      <w:r>
        <w:rPr>
          <w:rFonts w:hint="eastAsia" w:ascii="宋体" w:hAnsi="宋体" w:eastAsia="宋体" w:cs="宋体"/>
          <w:b/>
          <w:bCs/>
          <w:color w:val="767171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。各节标题编号用中文数字</w:t>
      </w:r>
      <w:r>
        <w:rPr>
          <w:rFonts w:hint="eastAsia" w:ascii="宋体" w:hAnsi="宋体" w:eastAsia="宋体" w:cs="宋体"/>
          <w:b/>
          <w:bCs/>
          <w:color w:val="767171"/>
          <w:spacing w:val="-3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，如</w:t>
      </w:r>
      <w:r>
        <w:rPr>
          <w:rFonts w:hint="eastAsia" w:ascii="宋体" w:hAnsi="宋体" w:eastAsia="宋体" w:cs="宋体"/>
          <w:b/>
          <w:bCs/>
          <w:color w:val="767171"/>
          <w:spacing w:val="-2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：一</w:t>
      </w:r>
      <w:r>
        <w:rPr>
          <w:rFonts w:hint="eastAsia" w:ascii="宋体" w:hAnsi="宋体" w:eastAsia="宋体" w:cs="宋体"/>
          <w:b/>
          <w:bCs/>
          <w:color w:val="767171"/>
          <w:spacing w:val="-4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767171"/>
          <w:spacing w:val="-5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二、三</w:t>
      </w:r>
      <w:r>
        <w:rPr>
          <w:rFonts w:hint="eastAsia" w:ascii="宋体" w:hAnsi="宋体" w:eastAsia="宋体" w:cs="宋体"/>
          <w:b/>
          <w:bCs/>
          <w:color w:val="767171"/>
          <w:spacing w:val="-4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767171"/>
          <w:spacing w:val="-10"/>
          <w:sz w:val="28"/>
          <w:szCs w:val="28"/>
        </w:rPr>
        <w:t>；（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color w:val="767171"/>
          <w:spacing w:val="-10"/>
          <w:sz w:val="28"/>
          <w:szCs w:val="28"/>
        </w:rPr>
        <w:t>）（</w:t>
      </w:r>
      <w:r>
        <w:rPr>
          <w:rFonts w:hint="eastAsia" w:ascii="宋体" w:hAnsi="宋体" w:eastAsia="宋体" w:cs="宋体"/>
          <w:b/>
          <w:bCs/>
          <w:color w:val="767171"/>
          <w:spacing w:val="-3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11"/>
          <w:sz w:val="28"/>
          <w:szCs w:val="28"/>
        </w:rPr>
        <w:t>二）</w:t>
      </w:r>
      <w:r>
        <w:rPr>
          <w:rFonts w:hint="eastAsia" w:ascii="宋体" w:hAnsi="宋体" w:eastAsia="宋体" w:cs="宋体"/>
          <w:b/>
          <w:bCs/>
          <w:color w:val="767171"/>
          <w:spacing w:val="2"/>
          <w:position w:val="4"/>
          <w:sz w:val="28"/>
          <w:szCs w:val="28"/>
        </w:rPr>
        <w:t>（三</w:t>
      </w:r>
      <w:r>
        <w:rPr>
          <w:rFonts w:hint="eastAsia" w:ascii="宋体" w:hAnsi="宋体" w:eastAsia="宋体" w:cs="宋体"/>
          <w:b/>
          <w:bCs/>
          <w:color w:val="767171"/>
          <w:spacing w:val="-17"/>
          <w:position w:val="4"/>
          <w:sz w:val="28"/>
          <w:szCs w:val="28"/>
        </w:rPr>
        <w:t>）；</w:t>
      </w:r>
      <w:r>
        <w:rPr>
          <w:rFonts w:hint="eastAsia" w:ascii="宋体" w:hAnsi="宋体" w:eastAsia="宋体" w:cs="宋体"/>
          <w:b/>
          <w:bCs/>
          <w:color w:val="767171"/>
          <w:spacing w:val="-48"/>
          <w:position w:val="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2"/>
          <w:position w:val="4"/>
          <w:sz w:val="28"/>
          <w:szCs w:val="28"/>
        </w:rPr>
        <w:t>1．2．3</w:t>
      </w:r>
      <w:r>
        <w:rPr>
          <w:rFonts w:hint="eastAsia" w:ascii="宋体" w:hAnsi="宋体" w:eastAsia="宋体" w:cs="宋体"/>
          <w:b/>
          <w:bCs/>
          <w:color w:val="767171"/>
          <w:spacing w:val="-17"/>
          <w:position w:val="4"/>
          <w:sz w:val="28"/>
          <w:szCs w:val="28"/>
        </w:rPr>
        <w:t>．；（</w:t>
      </w:r>
      <w:r>
        <w:rPr>
          <w:rFonts w:hint="eastAsia" w:ascii="宋体" w:hAnsi="宋体" w:eastAsia="宋体" w:cs="宋体"/>
          <w:b/>
          <w:bCs/>
          <w:color w:val="767171"/>
          <w:spacing w:val="-32"/>
          <w:position w:val="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2"/>
          <w:position w:val="4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color w:val="767171"/>
          <w:spacing w:val="-17"/>
          <w:position w:val="4"/>
          <w:sz w:val="28"/>
          <w:szCs w:val="28"/>
        </w:rPr>
        <w:t>）（</w:t>
      </w:r>
      <w:r>
        <w:rPr>
          <w:rFonts w:hint="eastAsia" w:ascii="宋体" w:hAnsi="宋体" w:eastAsia="宋体" w:cs="宋体"/>
          <w:b/>
          <w:bCs/>
          <w:color w:val="767171"/>
          <w:spacing w:val="-41"/>
          <w:position w:val="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2"/>
          <w:position w:val="4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color w:val="767171"/>
          <w:spacing w:val="-17"/>
          <w:position w:val="4"/>
          <w:sz w:val="28"/>
          <w:szCs w:val="28"/>
        </w:rPr>
        <w:t>）（</w:t>
      </w:r>
      <w:r>
        <w:rPr>
          <w:rFonts w:hint="eastAsia" w:ascii="宋体" w:hAnsi="宋体" w:eastAsia="宋体" w:cs="宋体"/>
          <w:b/>
          <w:bCs/>
          <w:color w:val="767171"/>
          <w:spacing w:val="-43"/>
          <w:position w:val="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2"/>
          <w:position w:val="4"/>
          <w:sz w:val="28"/>
          <w:szCs w:val="28"/>
        </w:rPr>
        <w:t>3）ⅆ</w:t>
      </w:r>
      <w:r>
        <w:rPr>
          <w:rFonts w:hint="eastAsia" w:ascii="宋体" w:hAnsi="宋体" w:eastAsia="宋体" w:cs="宋体"/>
          <w:b/>
          <w:bCs/>
          <w:color w:val="767171"/>
          <w:spacing w:val="-45"/>
          <w:position w:val="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2"/>
          <w:position w:val="4"/>
          <w:sz w:val="28"/>
          <w:szCs w:val="28"/>
        </w:rPr>
        <w:t>)</w:t>
      </w:r>
    </w:p>
    <w:p w14:paraId="30E7332E">
      <w:pPr>
        <w:spacing w:before="262" w:line="289" w:lineRule="auto"/>
        <w:ind w:left="36" w:right="92" w:firstLine="427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4"/>
          <w:sz w:val="24"/>
          <w:szCs w:val="24"/>
        </w:rPr>
        <w:t>2006年9月的一天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…</w:t>
      </w:r>
      <w:r>
        <w:rPr>
          <w:rFonts w:hint="eastAsia"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…</w:t>
      </w:r>
      <w:r>
        <w:rPr>
          <w:rFonts w:hint="eastAsia" w:ascii="宋体" w:hAnsi="宋体" w:eastAsia="宋体" w:cs="宋体"/>
          <w:b/>
          <w:bCs/>
          <w:color w:val="767171"/>
          <w:spacing w:val="-4"/>
          <w:sz w:val="24"/>
          <w:szCs w:val="24"/>
        </w:rPr>
        <w:t>（全文为宋体、</w:t>
      </w:r>
      <w:r>
        <w:rPr>
          <w:rFonts w:hint="eastAsia" w:ascii="宋体" w:hAnsi="宋体" w:eastAsia="宋体" w:cs="宋体"/>
          <w:b/>
          <w:bCs/>
          <w:color w:val="767171"/>
          <w:spacing w:val="-5"/>
          <w:sz w:val="24"/>
          <w:szCs w:val="24"/>
        </w:rPr>
        <w:t>小四，段前与段后</w:t>
      </w:r>
      <w:r>
        <w:rPr>
          <w:rFonts w:hint="eastAsia" w:ascii="宋体" w:hAnsi="宋体" w:eastAsia="宋体" w:cs="宋体"/>
          <w:b/>
          <w:bCs/>
          <w:color w:val="767171"/>
          <w:spacing w:val="60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5"/>
          <w:sz w:val="24"/>
          <w:szCs w:val="24"/>
        </w:rPr>
        <w:t>0.25  行</w:t>
      </w:r>
      <w:r>
        <w:rPr>
          <w:rFonts w:hint="eastAsia" w:ascii="宋体" w:hAnsi="宋体" w:eastAsia="宋体" w:cs="宋体"/>
          <w:b/>
          <w:bCs/>
          <w:color w:val="767171"/>
          <w:spacing w:val="-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5"/>
          <w:sz w:val="24"/>
          <w:szCs w:val="24"/>
        </w:rPr>
        <w:t>、多倍行</w:t>
      </w:r>
      <w:r>
        <w:rPr>
          <w:rFonts w:hint="eastAsia" w:ascii="宋体" w:hAnsi="宋体" w:eastAsia="宋体" w:cs="宋体"/>
          <w:b/>
          <w:bCs/>
          <w:color w:val="76717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6"/>
          <w:sz w:val="24"/>
          <w:szCs w:val="24"/>
        </w:rPr>
        <w:t>距  1.5</w:t>
      </w:r>
      <w:r>
        <w:rPr>
          <w:rFonts w:hint="eastAsia" w:ascii="宋体" w:hAnsi="宋体" w:eastAsia="宋体" w:cs="宋体"/>
          <w:b/>
          <w:bCs/>
          <w:color w:val="767171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6"/>
          <w:sz w:val="24"/>
          <w:szCs w:val="24"/>
        </w:rPr>
        <w:t>，英文字体采用 Times New</w:t>
      </w:r>
      <w:r>
        <w:rPr>
          <w:rFonts w:hint="eastAsia" w:ascii="宋体" w:hAnsi="宋体" w:eastAsia="宋体" w:cs="宋体"/>
          <w:b/>
          <w:bCs/>
          <w:color w:val="767171"/>
          <w:spacing w:val="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767171"/>
          <w:spacing w:val="-6"/>
          <w:sz w:val="24"/>
          <w:szCs w:val="24"/>
        </w:rPr>
        <w:t>Roman）</w:t>
      </w:r>
    </w:p>
    <w:p w14:paraId="234F7C7C">
      <w:pPr>
        <w:spacing w:line="30" w:lineRule="exact"/>
      </w:pPr>
      <w:r>
        <w:drawing>
          <wp:inline distT="0" distB="0" distL="0" distR="0">
            <wp:extent cx="3707130" cy="190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7764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E3D0">
      <w:pPr>
        <w:spacing w:before="111" w:line="346" w:lineRule="exact"/>
        <w:ind w:left="4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767171"/>
          <w:spacing w:val="-2"/>
          <w:position w:val="3"/>
          <w:sz w:val="24"/>
          <w:szCs w:val="24"/>
        </w:rPr>
        <w:t>首页脚注中可注明作者信息及版权说明（注释均为宋体</w:t>
      </w:r>
      <w:r>
        <w:rPr>
          <w:rFonts w:hint="eastAsia" w:asciiTheme="minorEastAsia" w:hAnsiTheme="minorEastAsia" w:eastAsiaTheme="minorEastAsia" w:cstheme="minorEastAsia"/>
          <w:b/>
          <w:bCs/>
          <w:color w:val="767171"/>
          <w:spacing w:val="-26"/>
          <w:position w:val="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767171"/>
          <w:spacing w:val="-2"/>
          <w:position w:val="3"/>
          <w:sz w:val="24"/>
          <w:szCs w:val="24"/>
        </w:rPr>
        <w:t>、小五）</w:t>
      </w:r>
    </w:p>
    <w:p w14:paraId="704927D3">
      <w:pPr>
        <w:spacing w:before="226" w:line="258" w:lineRule="exact"/>
        <w:ind w:left="45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-1"/>
          <w:position w:val="2"/>
          <w:sz w:val="18"/>
          <w:szCs w:val="18"/>
        </w:rPr>
        <w:t>1.本案例由</w:t>
      </w:r>
      <w:r>
        <w:rPr>
          <w:rFonts w:hint="default" w:ascii="Times New Roman" w:hAnsi="Times New Roman" w:eastAsia="宋体" w:cs="Times New Roman"/>
          <w:spacing w:val="-1"/>
          <w:position w:val="2"/>
          <w:sz w:val="18"/>
          <w:szCs w:val="18"/>
        </w:rPr>
        <w:t>XXXX</w:t>
      </w:r>
      <w:r>
        <w:rPr>
          <w:rFonts w:hint="default" w:ascii="Times New Roman" w:hAnsi="Times New Roman" w:eastAsia="宋体" w:cs="Times New Roman"/>
          <w:spacing w:val="12"/>
          <w:position w:val="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1"/>
          <w:position w:val="2"/>
          <w:sz w:val="18"/>
          <w:szCs w:val="18"/>
        </w:rPr>
        <w:t xml:space="preserve">大学 </w:t>
      </w:r>
      <w:r>
        <w:rPr>
          <w:rFonts w:hint="default" w:ascii="Times New Roman" w:hAnsi="Times New Roman" w:eastAsia="宋体" w:cs="Times New Roman"/>
          <w:spacing w:val="-1"/>
          <w:position w:val="2"/>
          <w:sz w:val="18"/>
          <w:szCs w:val="18"/>
        </w:rPr>
        <w:t>XXXX</w:t>
      </w:r>
      <w:r>
        <w:rPr>
          <w:rFonts w:hint="default" w:ascii="Times New Roman" w:hAnsi="Times New Roman" w:eastAsia="宋体" w:cs="Times New Roman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1"/>
          <w:position w:val="2"/>
          <w:sz w:val="18"/>
          <w:szCs w:val="18"/>
        </w:rPr>
        <w:t>学院的</w:t>
      </w:r>
      <w:r>
        <w:rPr>
          <w:rFonts w:hint="eastAsia" w:ascii="宋体" w:hAnsi="宋体" w:eastAsia="宋体" w:cs="宋体"/>
          <w:spacing w:val="-2"/>
          <w:position w:val="2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position w:val="2"/>
          <w:sz w:val="18"/>
          <w:szCs w:val="18"/>
        </w:rPr>
        <w:t>XXX</w:t>
      </w:r>
      <w:r>
        <w:rPr>
          <w:rFonts w:hint="eastAsia" w:ascii="宋体" w:hAnsi="宋体" w:eastAsia="宋体" w:cs="宋体"/>
          <w:spacing w:val="-17"/>
          <w:position w:val="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18"/>
          <w:szCs w:val="18"/>
        </w:rPr>
        <w:t>、</w:t>
      </w:r>
      <w:r>
        <w:rPr>
          <w:rFonts w:hint="default" w:ascii="Times New Roman" w:hAnsi="Times New Roman" w:eastAsia="宋体" w:cs="Times New Roman"/>
          <w:spacing w:val="-2"/>
          <w:position w:val="2"/>
          <w:sz w:val="18"/>
          <w:szCs w:val="18"/>
        </w:rPr>
        <w:t>XXX</w:t>
      </w:r>
      <w:r>
        <w:rPr>
          <w:rFonts w:hint="eastAsia" w:ascii="宋体" w:hAnsi="宋体" w:eastAsia="宋体" w:cs="宋体"/>
          <w:spacing w:val="15"/>
          <w:position w:val="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18"/>
          <w:szCs w:val="18"/>
        </w:rPr>
        <w:t>撰写，作者拥有著作权中的署名权</w:t>
      </w:r>
      <w:r>
        <w:rPr>
          <w:rFonts w:hint="eastAsia" w:ascii="宋体" w:hAnsi="宋体" w:eastAsia="宋体" w:cs="宋体"/>
          <w:spacing w:val="-25"/>
          <w:position w:val="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18"/>
          <w:szCs w:val="18"/>
        </w:rPr>
        <w:t>、修改权</w:t>
      </w:r>
      <w:r>
        <w:rPr>
          <w:rFonts w:hint="eastAsia" w:ascii="宋体" w:hAnsi="宋体" w:eastAsia="宋体" w:cs="宋体"/>
          <w:spacing w:val="-25"/>
          <w:position w:val="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2"/>
          <w:position w:val="2"/>
          <w:sz w:val="18"/>
          <w:szCs w:val="18"/>
        </w:rPr>
        <w:t>、改编权。</w:t>
      </w:r>
    </w:p>
    <w:p w14:paraId="3EE5DFB0">
      <w:pPr>
        <w:spacing w:before="135" w:line="369" w:lineRule="auto"/>
        <w:ind w:left="33" w:right="32" w:firstLine="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-3"/>
          <w:sz w:val="18"/>
          <w:szCs w:val="18"/>
        </w:rPr>
        <w:t>2.本案例授权中国管理案例共享中心使用，</w:t>
      </w:r>
      <w:r>
        <w:rPr>
          <w:rFonts w:hint="eastAsia" w:ascii="宋体" w:hAnsi="宋体" w:eastAsia="宋体" w:cs="宋体"/>
          <w:spacing w:val="-1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3"/>
          <w:sz w:val="18"/>
          <w:szCs w:val="18"/>
        </w:rPr>
        <w:t>中国管理案例共享中心享有复制权、修改权</w:t>
      </w:r>
      <w:r>
        <w:rPr>
          <w:rFonts w:hint="eastAsia"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3"/>
          <w:sz w:val="18"/>
          <w:szCs w:val="18"/>
        </w:rPr>
        <w:t>、发表权</w:t>
      </w:r>
      <w:r>
        <w:rPr>
          <w:rFonts w:hint="eastAsia"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3"/>
          <w:sz w:val="18"/>
          <w:szCs w:val="18"/>
        </w:rPr>
        <w:t>、发行权、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3"/>
          <w:sz w:val="18"/>
          <w:szCs w:val="18"/>
        </w:rPr>
        <w:t>信息网络传播权</w:t>
      </w:r>
      <w:r>
        <w:rPr>
          <w:rFonts w:hint="eastAsia"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3"/>
          <w:sz w:val="18"/>
          <w:szCs w:val="18"/>
        </w:rPr>
        <w:t>、改编权</w:t>
      </w:r>
      <w:r>
        <w:rPr>
          <w:rFonts w:hint="eastAsia"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3"/>
          <w:sz w:val="18"/>
          <w:szCs w:val="18"/>
        </w:rPr>
        <w:t>、汇编权和翻译权。</w:t>
      </w:r>
    </w:p>
    <w:p w14:paraId="7285BA13">
      <w:pPr>
        <w:spacing w:before="41" w:line="374" w:lineRule="auto"/>
        <w:ind w:left="34" w:right="1989" w:firstLine="4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-2"/>
          <w:sz w:val="18"/>
          <w:szCs w:val="18"/>
        </w:rPr>
        <w:t>3.</w:t>
      </w:r>
      <w:r>
        <w:rPr>
          <w:rFonts w:hint="eastAsia" w:ascii="宋体" w:hAnsi="宋体" w:eastAsia="宋体" w:cs="宋体"/>
          <w:spacing w:val="-1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2"/>
          <w:sz w:val="18"/>
          <w:szCs w:val="18"/>
        </w:rPr>
        <w:t>由于企业保密的要求，在本案例中对有关名称</w:t>
      </w:r>
      <w:r>
        <w:rPr>
          <w:rFonts w:hint="eastAsia"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2"/>
          <w:sz w:val="18"/>
          <w:szCs w:val="18"/>
        </w:rPr>
        <w:t>、数</w:t>
      </w:r>
      <w:r>
        <w:rPr>
          <w:rFonts w:hint="eastAsia" w:ascii="宋体" w:hAnsi="宋体" w:eastAsia="宋体" w:cs="宋体"/>
          <w:spacing w:val="-3"/>
          <w:sz w:val="18"/>
          <w:szCs w:val="18"/>
        </w:rPr>
        <w:t>据等做了必要的掩饰性处理</w:t>
      </w:r>
      <w:r>
        <w:rPr>
          <w:rFonts w:hint="eastAsia" w:ascii="宋体" w:hAnsi="宋体" w:eastAsia="宋体" w:cs="宋体"/>
          <w:spacing w:val="-3"/>
          <w:sz w:val="18"/>
          <w:szCs w:val="18"/>
          <w:lang w:eastAsia="zh-CN"/>
        </w:rPr>
        <w:t>。</w:t>
      </w:r>
      <w:r>
        <w:rPr>
          <w:rFonts w:hint="eastAsia" w:ascii="宋体" w:hAnsi="宋体" w:eastAsia="宋体" w:cs="宋体"/>
          <w:sz w:val="18"/>
          <w:szCs w:val="18"/>
        </w:rPr>
        <w:t xml:space="preserve"> 4.本案例只供课堂讨论之用，并无意暗示或说明某种管理行</w:t>
      </w:r>
      <w:r>
        <w:rPr>
          <w:rFonts w:hint="eastAsia" w:ascii="宋体" w:hAnsi="宋体" w:eastAsia="宋体" w:cs="宋体"/>
          <w:spacing w:val="-1"/>
          <w:sz w:val="18"/>
          <w:szCs w:val="18"/>
        </w:rPr>
        <w:t>为是否有效。</w:t>
      </w:r>
    </w:p>
    <w:p w14:paraId="337166FC">
      <w:pPr>
        <w:spacing w:line="281" w:lineRule="auto"/>
        <w:rPr>
          <w:rFonts w:ascii="Arial"/>
          <w:sz w:val="21"/>
        </w:rPr>
      </w:pPr>
    </w:p>
    <w:p w14:paraId="32D78030">
      <w:pPr>
        <w:spacing w:line="281" w:lineRule="auto"/>
        <w:rPr>
          <w:rFonts w:ascii="Arial"/>
          <w:sz w:val="21"/>
        </w:rPr>
      </w:pPr>
    </w:p>
    <w:p w14:paraId="23FD3A5B">
      <w:pPr>
        <w:spacing w:before="98" w:line="222" w:lineRule="auto"/>
        <w:ind w:left="4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案例使用说明</w:t>
      </w:r>
      <w:r>
        <w:rPr>
          <w:rFonts w:ascii="黑体" w:hAnsi="黑体" w:eastAsia="黑体" w:cs="黑体"/>
          <w:b/>
          <w:bCs/>
          <w:color w:val="767171"/>
          <w:spacing w:val="-4"/>
          <w:sz w:val="28"/>
          <w:szCs w:val="28"/>
        </w:rPr>
        <w:t>（黑体、加粗、四号）</w:t>
      </w:r>
    </w:p>
    <w:p w14:paraId="6DBC8ACA">
      <w:pPr>
        <w:spacing w:line="280" w:lineRule="auto"/>
        <w:rPr>
          <w:rFonts w:ascii="Arial"/>
          <w:sz w:val="21"/>
        </w:rPr>
      </w:pPr>
    </w:p>
    <w:p w14:paraId="29EFF09C">
      <w:pPr>
        <w:spacing w:before="102" w:line="227" w:lineRule="auto"/>
        <w:ind w:left="1467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2"/>
          <w:szCs w:val="32"/>
        </w:rPr>
        <w:t>案例名称</w:t>
      </w:r>
      <w:r>
        <w:rPr>
          <w:rFonts w:ascii="黑体" w:hAnsi="黑体" w:eastAsia="黑体" w:cs="黑体"/>
          <w:b/>
          <w:bCs/>
          <w:color w:val="767171"/>
          <w:spacing w:val="6"/>
          <w:sz w:val="32"/>
          <w:szCs w:val="32"/>
        </w:rPr>
        <w:t>（黑体、三号、加粗、居中）</w:t>
      </w:r>
    </w:p>
    <w:p w14:paraId="1D157E25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07" w:bottom="0" w:left="1770" w:header="0" w:footer="0" w:gutter="0"/>
          <w:cols w:space="720" w:num="1"/>
        </w:sectPr>
      </w:pPr>
    </w:p>
    <w:p w14:paraId="150B4378">
      <w:pPr>
        <w:spacing w:before="181" w:line="219" w:lineRule="auto"/>
        <w:ind w:left="2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一、教学目的与用途</w:t>
      </w:r>
      <w:r>
        <w:rPr>
          <w:rFonts w:ascii="宋体" w:hAnsi="宋体" w:eastAsia="宋体" w:cs="宋体"/>
          <w:b/>
          <w:bCs/>
          <w:color w:val="767171"/>
          <w:spacing w:val="-7"/>
          <w:sz w:val="28"/>
          <w:szCs w:val="28"/>
        </w:rPr>
        <w:t>（各节标题采用宋体、加粗、四号、半角，各节</w:t>
      </w:r>
    </w:p>
    <w:p w14:paraId="69913172">
      <w:pPr>
        <w:spacing w:before="291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767171"/>
          <w:spacing w:val="-27"/>
          <w:sz w:val="28"/>
          <w:szCs w:val="28"/>
        </w:rPr>
        <w:t>标题编号用中文数字，如：一、二、三、</w:t>
      </w:r>
      <w:r>
        <w:rPr>
          <w:rFonts w:ascii="宋体" w:hAnsi="宋体" w:eastAsia="宋体" w:cs="宋体"/>
          <w:b/>
          <w:bCs/>
          <w:color w:val="767171"/>
          <w:spacing w:val="-79"/>
          <w:sz w:val="28"/>
          <w:szCs w:val="28"/>
        </w:rPr>
        <w:t>；（</w:t>
      </w:r>
      <w:r>
        <w:rPr>
          <w:rFonts w:ascii="宋体" w:hAnsi="宋体" w:eastAsia="宋体" w:cs="宋体"/>
          <w:b/>
          <w:bCs/>
          <w:color w:val="767171"/>
          <w:spacing w:val="-27"/>
          <w:sz w:val="28"/>
          <w:szCs w:val="28"/>
        </w:rPr>
        <w:t>一</w:t>
      </w:r>
      <w:r>
        <w:rPr>
          <w:rFonts w:ascii="宋体" w:hAnsi="宋体" w:eastAsia="宋体" w:cs="宋体"/>
          <w:b/>
          <w:bCs/>
          <w:color w:val="767171"/>
          <w:spacing w:val="-79"/>
          <w:sz w:val="28"/>
          <w:szCs w:val="28"/>
        </w:rPr>
        <w:t>）（</w:t>
      </w:r>
      <w:r>
        <w:rPr>
          <w:rFonts w:ascii="宋体" w:hAnsi="宋体" w:eastAsia="宋体" w:cs="宋体"/>
          <w:b/>
          <w:bCs/>
          <w:color w:val="767171"/>
          <w:spacing w:val="-27"/>
          <w:sz w:val="28"/>
          <w:szCs w:val="28"/>
        </w:rPr>
        <w:t>二</w:t>
      </w:r>
      <w:r>
        <w:rPr>
          <w:rFonts w:ascii="宋体" w:hAnsi="宋体" w:eastAsia="宋体" w:cs="宋体"/>
          <w:b/>
          <w:bCs/>
          <w:color w:val="767171"/>
          <w:spacing w:val="-79"/>
          <w:sz w:val="28"/>
          <w:szCs w:val="28"/>
        </w:rPr>
        <w:t>）（</w:t>
      </w:r>
      <w:r>
        <w:rPr>
          <w:rFonts w:ascii="宋体" w:hAnsi="宋体" w:eastAsia="宋体" w:cs="宋体"/>
          <w:b/>
          <w:bCs/>
          <w:color w:val="767171"/>
          <w:spacing w:val="-27"/>
          <w:sz w:val="28"/>
          <w:szCs w:val="28"/>
        </w:rPr>
        <w:t>三</w:t>
      </w:r>
      <w:r>
        <w:rPr>
          <w:rFonts w:ascii="宋体" w:hAnsi="宋体" w:eastAsia="宋体" w:cs="宋体"/>
          <w:b/>
          <w:bCs/>
          <w:color w:val="767171"/>
          <w:spacing w:val="-79"/>
          <w:sz w:val="28"/>
          <w:szCs w:val="28"/>
        </w:rPr>
        <w:t>）；</w:t>
      </w:r>
      <w:r>
        <w:rPr>
          <w:rFonts w:ascii="Times New Roman" w:hAnsi="Times New Roman" w:eastAsia="Times New Roman" w:cs="Times New Roman"/>
          <w:b/>
          <w:bCs/>
          <w:color w:val="767171"/>
          <w:spacing w:val="-27"/>
          <w:sz w:val="28"/>
          <w:szCs w:val="28"/>
        </w:rPr>
        <w:t>1</w:t>
      </w:r>
      <w:r>
        <w:rPr>
          <w:rFonts w:ascii="宋体" w:hAnsi="宋体" w:eastAsia="宋体" w:cs="宋体"/>
          <w:b/>
          <w:bCs/>
          <w:color w:val="767171"/>
          <w:spacing w:val="-27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b/>
          <w:bCs/>
          <w:color w:val="767171"/>
          <w:spacing w:val="-27"/>
          <w:sz w:val="28"/>
          <w:szCs w:val="28"/>
        </w:rPr>
        <w:t>2</w:t>
      </w:r>
      <w:r>
        <w:rPr>
          <w:rFonts w:ascii="宋体" w:hAnsi="宋体" w:eastAsia="宋体" w:cs="宋体"/>
          <w:b/>
          <w:bCs/>
          <w:color w:val="767171"/>
          <w:spacing w:val="-27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b/>
          <w:bCs/>
          <w:color w:val="767171"/>
          <w:spacing w:val="-27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b/>
          <w:bCs/>
          <w:color w:val="767171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color w:val="767171"/>
          <w:spacing w:val="-27"/>
          <w:sz w:val="28"/>
          <w:szCs w:val="28"/>
        </w:rPr>
        <w:t>.</w:t>
      </w:r>
      <w:r>
        <w:rPr>
          <w:rFonts w:ascii="宋体" w:hAnsi="宋体" w:eastAsia="宋体" w:cs="宋体"/>
          <w:color w:val="767171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color w:val="767171"/>
          <w:spacing w:val="-27"/>
          <w:sz w:val="28"/>
          <w:szCs w:val="28"/>
        </w:rPr>
        <w:t>;</w:t>
      </w:r>
    </w:p>
    <w:p w14:paraId="4EFDF1BD">
      <w:pPr>
        <w:spacing w:before="290" w:line="223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767171"/>
          <w:spacing w:val="28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b/>
          <w:bCs/>
          <w:color w:val="767171"/>
          <w:spacing w:val="28"/>
          <w:sz w:val="28"/>
          <w:szCs w:val="28"/>
        </w:rPr>
        <w:t>1</w:t>
      </w:r>
      <w:r>
        <w:rPr>
          <w:rFonts w:ascii="宋体" w:hAnsi="宋体" w:eastAsia="宋体" w:cs="宋体"/>
          <w:b/>
          <w:bCs/>
          <w:color w:val="767171"/>
          <w:spacing w:val="-23"/>
          <w:sz w:val="28"/>
          <w:szCs w:val="28"/>
        </w:rPr>
        <w:t>）（</w:t>
      </w:r>
      <w:r>
        <w:rPr>
          <w:rFonts w:ascii="Times New Roman" w:hAnsi="Times New Roman" w:eastAsia="Times New Roman" w:cs="Times New Roman"/>
          <w:b/>
          <w:bCs/>
          <w:color w:val="767171"/>
          <w:spacing w:val="28"/>
          <w:sz w:val="28"/>
          <w:szCs w:val="28"/>
        </w:rPr>
        <w:t>2</w:t>
      </w:r>
      <w:r>
        <w:rPr>
          <w:rFonts w:ascii="宋体" w:hAnsi="宋体" w:eastAsia="宋体" w:cs="宋体"/>
          <w:b/>
          <w:bCs/>
          <w:color w:val="767171"/>
          <w:spacing w:val="-23"/>
          <w:sz w:val="28"/>
          <w:szCs w:val="28"/>
        </w:rPr>
        <w:t>）（</w:t>
      </w:r>
      <w:r>
        <w:rPr>
          <w:rFonts w:ascii="Times New Roman" w:hAnsi="Times New Roman" w:eastAsia="Times New Roman" w:cs="Times New Roman"/>
          <w:b/>
          <w:bCs/>
          <w:color w:val="767171"/>
          <w:spacing w:val="28"/>
          <w:sz w:val="28"/>
          <w:szCs w:val="28"/>
        </w:rPr>
        <w:t>3</w:t>
      </w:r>
      <w:r>
        <w:rPr>
          <w:rFonts w:ascii="宋体" w:hAnsi="宋体" w:eastAsia="宋体" w:cs="宋体"/>
          <w:b/>
          <w:bCs/>
          <w:color w:val="767171"/>
          <w:spacing w:val="28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b/>
          <w:bCs/>
          <w:color w:val="767171"/>
          <w:spacing w:val="28"/>
          <w:sz w:val="28"/>
          <w:szCs w:val="28"/>
        </w:rPr>
        <w:t>ⅆ</w:t>
      </w:r>
      <w:r>
        <w:rPr>
          <w:rFonts w:ascii="Times New Roman" w:hAnsi="Times New Roman" w:eastAsia="Times New Roman" w:cs="Times New Roman"/>
          <w:b/>
          <w:bCs/>
          <w:color w:val="767171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color w:val="767171"/>
          <w:spacing w:val="28"/>
          <w:sz w:val="28"/>
          <w:szCs w:val="28"/>
        </w:rPr>
        <w:t>)</w:t>
      </w:r>
    </w:p>
    <w:p w14:paraId="58DCD311">
      <w:pPr>
        <w:spacing w:before="192" w:line="282" w:lineRule="auto"/>
        <w:ind w:left="23" w:right="42" w:firstLine="1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1．本案例主要适用于**课程，也适用于****</w:t>
      </w:r>
      <w:r>
        <w:rPr>
          <w:rFonts w:hint="eastAsia" w:ascii="宋体" w:hAnsi="宋体" w:eastAsia="宋体" w:cs="宋体"/>
          <w:spacing w:val="-2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。</w:t>
      </w:r>
      <w:r>
        <w:rPr>
          <w:rFonts w:hint="eastAsia" w:ascii="宋体" w:hAnsi="宋体" w:eastAsia="宋体" w:cs="宋体"/>
          <w:color w:val="767171"/>
          <w:spacing w:val="-2"/>
          <w:sz w:val="24"/>
          <w:szCs w:val="24"/>
        </w:rPr>
        <w:t>（全文为宋体</w:t>
      </w:r>
      <w:r>
        <w:rPr>
          <w:rFonts w:hint="eastAsia" w:ascii="宋体" w:hAnsi="宋体" w:eastAsia="宋体" w:cs="宋体"/>
          <w:color w:val="767171"/>
          <w:spacing w:val="-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767171"/>
          <w:spacing w:val="-3"/>
          <w:sz w:val="24"/>
          <w:szCs w:val="24"/>
        </w:rPr>
        <w:t>、小四，段前与段</w:t>
      </w:r>
      <w:r>
        <w:rPr>
          <w:rFonts w:hint="eastAsia" w:ascii="宋体" w:hAnsi="宋体" w:eastAsia="宋体" w:cs="宋体"/>
          <w:color w:val="76717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767171"/>
          <w:spacing w:val="-6"/>
          <w:sz w:val="24"/>
          <w:szCs w:val="24"/>
        </w:rPr>
        <w:t>后  0.25</w:t>
      </w:r>
      <w:r>
        <w:rPr>
          <w:rFonts w:hint="eastAsia" w:ascii="宋体" w:hAnsi="宋体" w:eastAsia="宋体" w:cs="宋体"/>
          <w:color w:val="767171"/>
          <w:spacing w:val="18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767171"/>
          <w:spacing w:val="-6"/>
          <w:sz w:val="24"/>
          <w:szCs w:val="24"/>
        </w:rPr>
        <w:t>行</w:t>
      </w:r>
      <w:r>
        <w:rPr>
          <w:rFonts w:hint="eastAsia" w:ascii="宋体" w:hAnsi="宋体" w:eastAsia="宋体" w:cs="宋体"/>
          <w:color w:val="767171"/>
          <w:spacing w:val="-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767171"/>
          <w:spacing w:val="-6"/>
          <w:sz w:val="24"/>
          <w:szCs w:val="24"/>
        </w:rPr>
        <w:t>、</w:t>
      </w:r>
      <w:r>
        <w:rPr>
          <w:rFonts w:hint="eastAsia" w:ascii="宋体" w:hAnsi="宋体" w:eastAsia="宋体" w:cs="宋体"/>
          <w:color w:val="767171"/>
          <w:spacing w:val="-4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767171"/>
          <w:spacing w:val="-6"/>
          <w:sz w:val="24"/>
          <w:szCs w:val="24"/>
        </w:rPr>
        <w:t>多倍行距  1.5）</w:t>
      </w:r>
    </w:p>
    <w:p w14:paraId="1A90DD73">
      <w:pPr>
        <w:spacing w:before="197" w:line="210" w:lineRule="auto"/>
        <w:ind w:left="2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2．本案例的教学目的.......</w:t>
      </w:r>
    </w:p>
    <w:p w14:paraId="529D2D07">
      <w:pPr>
        <w:spacing w:line="254" w:lineRule="auto"/>
        <w:rPr>
          <w:rFonts w:ascii="Arial"/>
          <w:sz w:val="21"/>
        </w:rPr>
      </w:pPr>
    </w:p>
    <w:p w14:paraId="5AA09589">
      <w:pPr>
        <w:spacing w:before="92" w:line="220" w:lineRule="auto"/>
        <w:ind w:left="2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二、启发思考题：</w:t>
      </w:r>
    </w:p>
    <w:p w14:paraId="7800C287">
      <w:pPr>
        <w:spacing w:before="273" w:line="183" w:lineRule="auto"/>
        <w:ind w:left="34"/>
        <w:rPr>
          <w:rFonts w:ascii="等线" w:hAnsi="等线" w:eastAsia="等线" w:cs="等线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6"/>
          <w:sz w:val="24"/>
          <w:szCs w:val="24"/>
        </w:rPr>
        <w:t>1</w:t>
      </w:r>
      <w:r>
        <w:rPr>
          <w:rFonts w:hint="eastAsia" w:ascii="Times New Roman" w:hAnsi="Times New Roman" w:eastAsia="等线" w:cs="Times New Roman"/>
          <w:spacing w:val="-6"/>
          <w:sz w:val="24"/>
          <w:szCs w:val="24"/>
          <w:lang w:eastAsia="zh-CN"/>
        </w:rPr>
        <w:t>.</w:t>
      </w:r>
      <w:r>
        <w:rPr>
          <w:rFonts w:hint="eastAsia" w:ascii="Times New Roman" w:hAnsi="Times New Roman" w:eastAsia="等线" w:cs="Times New Roman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…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…</w:t>
      </w:r>
    </w:p>
    <w:p w14:paraId="483CF634">
      <w:pPr>
        <w:spacing w:before="252" w:line="184" w:lineRule="auto"/>
        <w:ind w:left="27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8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pacing w:val="-8"/>
          <w:sz w:val="24"/>
          <w:szCs w:val="24"/>
          <w:lang w:eastAsia="zh-CN"/>
        </w:rPr>
        <w:t>.</w:t>
      </w:r>
      <w:r>
        <w:rPr>
          <w:rFonts w:hint="eastAsia" w:ascii="Times New Roman" w:hAnsi="Times New Roman" w:eastAsia="宋体" w:cs="Times New Roman"/>
          <w:spacing w:val="-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…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…</w:t>
      </w:r>
    </w:p>
    <w:p w14:paraId="7B7348E0">
      <w:pPr>
        <w:spacing w:line="184" w:lineRule="auto"/>
        <w:rPr>
          <w:rFonts w:ascii="等线" w:hAnsi="等线" w:eastAsia="等线" w:cs="等线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4B81856">
      <w:pPr>
        <w:spacing w:before="157" w:line="200" w:lineRule="auto"/>
        <w:ind w:left="38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b/>
          <w:bCs/>
          <w:spacing w:val="-6"/>
          <w:sz w:val="24"/>
          <w:szCs w:val="24"/>
        </w:rPr>
        <w:t>附件</w:t>
      </w:r>
      <w:r>
        <w:rPr>
          <w:rFonts w:ascii="华文仿宋" w:hAnsi="华文仿宋" w:eastAsia="华文仿宋" w:cs="华文仿宋"/>
          <w:spacing w:val="2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6"/>
          <w:sz w:val="24"/>
          <w:szCs w:val="24"/>
        </w:rPr>
        <w:t>1-4：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6"/>
          <w:sz w:val="24"/>
          <w:szCs w:val="24"/>
        </w:rPr>
        <w:t>心理科普短视频比赛的说明及要求</w:t>
      </w:r>
    </w:p>
    <w:p w14:paraId="43FA7CE2">
      <w:pPr>
        <w:spacing w:before="128" w:line="200" w:lineRule="auto"/>
        <w:ind w:left="512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b/>
          <w:bCs/>
          <w:spacing w:val="-14"/>
          <w:sz w:val="24"/>
          <w:szCs w:val="24"/>
        </w:rPr>
        <w:t>1</w:t>
      </w:r>
      <w:r>
        <w:rPr>
          <w:rFonts w:ascii="华文仿宋" w:hAnsi="华文仿宋" w:eastAsia="华文仿宋" w:cs="华文仿宋"/>
          <w:spacing w:val="-33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14"/>
          <w:sz w:val="24"/>
          <w:szCs w:val="24"/>
        </w:rPr>
        <w:t>、主题</w:t>
      </w:r>
    </w:p>
    <w:p w14:paraId="047E433E">
      <w:pPr>
        <w:spacing w:before="119" w:line="286" w:lineRule="auto"/>
        <w:ind w:left="28" w:right="24" w:firstLine="486"/>
        <w:jc w:val="both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3"/>
          <w:sz w:val="24"/>
          <w:szCs w:val="24"/>
        </w:rPr>
        <w:t>聚焦“科普心理学在生活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3"/>
          <w:sz w:val="24"/>
          <w:szCs w:val="24"/>
        </w:rPr>
        <w:t>、工作各方面的应用</w:t>
      </w:r>
      <w:r>
        <w:rPr>
          <w:rFonts w:ascii="华文仿宋" w:hAnsi="华文仿宋" w:eastAsia="华文仿宋" w:cs="华文仿宋"/>
          <w:spacing w:val="-39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”这一主题拍摄或制作视频，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3"/>
          <w:sz w:val="24"/>
          <w:szCs w:val="24"/>
        </w:rPr>
        <w:t>具体内容不限；作品须紧扣主题，体现心理学基本理论和技术方法，可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就某一心</w:t>
      </w:r>
      <w:r>
        <w:rPr>
          <w:rFonts w:ascii="华文仿宋" w:hAnsi="华文仿宋" w:eastAsia="华文仿宋" w:cs="华文仿宋"/>
          <w:sz w:val="24"/>
          <w:szCs w:val="24"/>
        </w:rPr>
        <w:t xml:space="preserve"> 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理学概念</w:t>
      </w:r>
      <w:r>
        <w:rPr>
          <w:rFonts w:ascii="华文仿宋" w:hAnsi="华文仿宋" w:eastAsia="华文仿宋" w:cs="华文仿宋"/>
          <w:spacing w:val="-19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、心理学实验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、心理学家或心理学书籍，分析生活中的心理学现象；或</w:t>
      </w:r>
      <w:r>
        <w:rPr>
          <w:rFonts w:ascii="华文仿宋" w:hAnsi="华文仿宋" w:eastAsia="华文仿宋" w:cs="华文仿宋"/>
          <w:sz w:val="24"/>
          <w:szCs w:val="24"/>
        </w:rPr>
        <w:t xml:space="preserve"> 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采用心理学专业知识分析影视作品</w:t>
      </w:r>
      <w:r>
        <w:rPr>
          <w:rFonts w:ascii="华文仿宋" w:hAnsi="华文仿宋" w:eastAsia="华文仿宋" w:cs="华文仿宋"/>
          <w:spacing w:val="-20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、</w:t>
      </w:r>
      <w:r>
        <w:rPr>
          <w:rFonts w:ascii="华文仿宋" w:hAnsi="华文仿宋" w:eastAsia="华文仿宋" w:cs="华文仿宋"/>
          <w:spacing w:val="-32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书籍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、社会热点话题等。</w:t>
      </w:r>
    </w:p>
    <w:p w14:paraId="7A8EB818">
      <w:pPr>
        <w:spacing w:before="23" w:line="200" w:lineRule="auto"/>
        <w:ind w:left="499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b/>
          <w:bCs/>
          <w:spacing w:val="-21"/>
          <w:sz w:val="24"/>
          <w:szCs w:val="24"/>
        </w:rPr>
        <w:t>2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21"/>
          <w:sz w:val="24"/>
          <w:szCs w:val="24"/>
        </w:rPr>
        <w:t>、</w:t>
      </w:r>
      <w:r>
        <w:rPr>
          <w:rFonts w:ascii="华文仿宋" w:hAnsi="华文仿宋" w:eastAsia="华文仿宋" w:cs="华文仿宋"/>
          <w:spacing w:val="-17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21"/>
          <w:sz w:val="24"/>
          <w:szCs w:val="24"/>
        </w:rPr>
        <w:t>内容</w:t>
      </w:r>
    </w:p>
    <w:p w14:paraId="272560A4">
      <w:pPr>
        <w:spacing w:before="80" w:line="270" w:lineRule="auto"/>
        <w:ind w:left="33" w:right="72" w:firstLine="494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2"/>
          <w:sz w:val="24"/>
          <w:szCs w:val="24"/>
        </w:rPr>
        <w:t>（1）作品符合党的路线</w:t>
      </w:r>
      <w:r>
        <w:rPr>
          <w:rFonts w:ascii="华文仿宋" w:hAnsi="华文仿宋" w:eastAsia="华文仿宋" w:cs="华文仿宋"/>
          <w:spacing w:val="-22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、方针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、政策，符合党的宣传工作方针，符合国家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法律</w:t>
      </w:r>
      <w:r>
        <w:rPr>
          <w:rFonts w:ascii="华文仿宋" w:hAnsi="华文仿宋" w:eastAsia="华文仿宋" w:cs="华文仿宋"/>
          <w:spacing w:val="-3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、法规，符合心理学伦理规范，有利于推动国家网络安全和信息化建设，有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利于推动心理学常识向社会大众普及。</w:t>
      </w:r>
    </w:p>
    <w:p w14:paraId="459F004D">
      <w:pPr>
        <w:spacing w:before="81" w:line="270" w:lineRule="auto"/>
        <w:ind w:left="32" w:right="15" w:firstLine="495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4"/>
          <w:sz w:val="24"/>
          <w:szCs w:val="24"/>
        </w:rPr>
        <w:t>（2）</w:t>
      </w:r>
      <w:r>
        <w:rPr>
          <w:rFonts w:ascii="华文仿宋" w:hAnsi="华文仿宋" w:eastAsia="华文仿宋" w:cs="华文仿宋"/>
          <w:spacing w:val="-17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内容短而精</w:t>
      </w:r>
      <w:r>
        <w:rPr>
          <w:rFonts w:ascii="华文仿宋" w:hAnsi="华文仿宋" w:eastAsia="华文仿宋" w:cs="华文仿宋"/>
          <w:spacing w:val="-1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，具有心理学科学依据</w:t>
      </w:r>
      <w:r>
        <w:rPr>
          <w:rFonts w:ascii="华文仿宋" w:hAnsi="华文仿宋" w:eastAsia="华文仿宋" w:cs="华文仿宋"/>
          <w:spacing w:val="-1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，有一定的社会推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广价值，主题鲜</w:t>
      </w:r>
      <w:r>
        <w:rPr>
          <w:rFonts w:ascii="华文仿宋" w:hAnsi="华文仿宋" w:eastAsia="华文仿宋" w:cs="华文仿宋"/>
          <w:sz w:val="24"/>
          <w:szCs w:val="24"/>
        </w:rPr>
        <w:t xml:space="preserve"> 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明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、形式新颖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、</w:t>
      </w:r>
      <w:r>
        <w:rPr>
          <w:rFonts w:ascii="华文仿宋" w:hAnsi="华文仿宋" w:eastAsia="华文仿宋" w:cs="华文仿宋"/>
          <w:spacing w:val="-30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生动活泼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、有时代感</w:t>
      </w:r>
      <w:r>
        <w:rPr>
          <w:rFonts w:ascii="华文仿宋" w:hAnsi="华文仿宋" w:eastAsia="华文仿宋" w:cs="华文仿宋"/>
          <w:spacing w:val="-1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，可以传递各群体在人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际关系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、</w:t>
      </w:r>
      <w:r>
        <w:rPr>
          <w:rFonts w:ascii="华文仿宋" w:hAnsi="华文仿宋" w:eastAsia="华文仿宋" w:cs="华文仿宋"/>
          <w:spacing w:val="-33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情绪管理、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人生规划</w:t>
      </w:r>
      <w:r>
        <w:rPr>
          <w:rFonts w:ascii="华文仿宋" w:hAnsi="华文仿宋" w:eastAsia="华文仿宋" w:cs="华文仿宋"/>
          <w:spacing w:val="-2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、职业生涯规划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、亲子关系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、疫情下心理干预等心理健康类科普知识。</w:t>
      </w:r>
    </w:p>
    <w:p w14:paraId="66571676">
      <w:pPr>
        <w:spacing w:before="80" w:line="261" w:lineRule="auto"/>
        <w:ind w:left="30" w:right="74" w:firstLine="496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2"/>
          <w:sz w:val="24"/>
          <w:szCs w:val="24"/>
        </w:rPr>
        <w:t>（3）参赛作品中应有具体事件</w:t>
      </w:r>
      <w:r>
        <w:rPr>
          <w:rFonts w:ascii="华文仿宋" w:hAnsi="华文仿宋" w:eastAsia="华文仿宋" w:cs="华文仿宋"/>
          <w:spacing w:val="-22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、具体情节且内容丰富，剧情能充分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、深刻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地反映角色内在的心理冲突和心理协调过程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，表达流畅</w:t>
      </w:r>
      <w:r>
        <w:rPr>
          <w:rFonts w:ascii="华文仿宋" w:hAnsi="华文仿宋" w:eastAsia="华文仿宋" w:cs="华文仿宋"/>
          <w:spacing w:val="-1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，可视性强。</w:t>
      </w:r>
    </w:p>
    <w:p w14:paraId="5F436F3C">
      <w:pPr>
        <w:spacing w:before="78" w:line="275" w:lineRule="auto"/>
        <w:ind w:left="29" w:right="72" w:firstLine="498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4"/>
          <w:sz w:val="24"/>
          <w:szCs w:val="24"/>
        </w:rPr>
        <w:t>（4）参赛者须承诺参赛作品为原创首发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，且应对作品拥有充分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、</w:t>
      </w:r>
      <w:r>
        <w:rPr>
          <w:rFonts w:ascii="华文仿宋" w:hAnsi="华文仿宋" w:eastAsia="华文仿宋" w:cs="华文仿宋"/>
          <w:spacing w:val="-32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完整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、排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他的知识产权，不得侵犯他人的知识产权；参赛作品未在报纸</w:t>
      </w:r>
      <w:r>
        <w:rPr>
          <w:rFonts w:ascii="华文仿宋" w:hAnsi="华文仿宋" w:eastAsia="华文仿宋" w:cs="华文仿宋"/>
          <w:spacing w:val="-20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、杂志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、网站及其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3"/>
          <w:sz w:val="24"/>
          <w:szCs w:val="24"/>
        </w:rPr>
        <w:t>它媒体公开发表，未参加过其他类似竞赛，未商业化；参赛者须承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诺参选作品中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涉及的人物或事件， 已获知情同意。</w:t>
      </w:r>
    </w:p>
    <w:p w14:paraId="5A2EA2F1">
      <w:pPr>
        <w:spacing w:before="79" w:line="275" w:lineRule="auto"/>
        <w:ind w:left="29" w:right="72" w:firstLine="498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5"/>
          <w:sz w:val="24"/>
          <w:szCs w:val="24"/>
        </w:rPr>
        <w:t>（5）</w:t>
      </w:r>
      <w:r>
        <w:rPr>
          <w:rFonts w:ascii="华文仿宋" w:hAnsi="华文仿宋" w:eastAsia="华文仿宋" w:cs="华文仿宋"/>
          <w:spacing w:val="-20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比赛活动以推广心理学科普知识为 目</w:t>
      </w:r>
      <w:r>
        <w:rPr>
          <w:rFonts w:ascii="华文仿宋" w:hAnsi="华文仿宋" w:eastAsia="华文仿宋" w:cs="华文仿宋"/>
          <w:spacing w:val="-2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的</w:t>
      </w:r>
      <w:r>
        <w:rPr>
          <w:rFonts w:ascii="华文仿宋" w:hAnsi="华文仿宋" w:eastAsia="华文仿宋" w:cs="华文仿宋"/>
          <w:spacing w:val="-1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，作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品知识产权属于参赛者，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3"/>
          <w:sz w:val="24"/>
          <w:szCs w:val="24"/>
        </w:rPr>
        <w:t>参赛即视为授权大赛主办方、媒体支持单位发布参赛作品。违反以上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任一要求则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为无效作品，一经发现即取消参加资格；作品若涉及第三方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名誉权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、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肖像权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、著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1"/>
          <w:sz w:val="24"/>
          <w:szCs w:val="24"/>
        </w:rPr>
        <w:t>作权等法律责任，均由参赛个人或团队自行负责。</w:t>
      </w:r>
    </w:p>
    <w:p w14:paraId="61535A0F">
      <w:pPr>
        <w:spacing w:before="128" w:line="200" w:lineRule="auto"/>
        <w:ind w:left="505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b/>
          <w:bCs/>
          <w:spacing w:val="-12"/>
          <w:sz w:val="24"/>
          <w:szCs w:val="24"/>
        </w:rPr>
        <w:t>3</w:t>
      </w:r>
      <w:r>
        <w:rPr>
          <w:rFonts w:ascii="华文仿宋" w:hAnsi="华文仿宋" w:eastAsia="华文仿宋" w:cs="华文仿宋"/>
          <w:spacing w:val="-31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12"/>
          <w:sz w:val="24"/>
          <w:szCs w:val="24"/>
        </w:rPr>
        <w:t>、形式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12"/>
          <w:sz w:val="24"/>
          <w:szCs w:val="24"/>
        </w:rPr>
        <w:t>、格式</w:t>
      </w:r>
    </w:p>
    <w:p w14:paraId="0AC31B0C">
      <w:pPr>
        <w:spacing w:before="80" w:line="261" w:lineRule="auto"/>
        <w:ind w:left="19" w:firstLine="508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8"/>
          <w:sz w:val="24"/>
          <w:szCs w:val="24"/>
        </w:rPr>
        <w:t>（1）视频形式不限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，纪录短片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、情景剧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、真人讲解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、DV</w:t>
      </w:r>
      <w:r>
        <w:rPr>
          <w:rFonts w:ascii="华文仿宋" w:hAnsi="华文仿宋" w:eastAsia="华文仿宋" w:cs="华文仿宋"/>
          <w:spacing w:val="18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短片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8"/>
          <w:sz w:val="24"/>
          <w:szCs w:val="24"/>
        </w:rPr>
        <w:t>、视频剪辑、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PPT</w:t>
      </w:r>
      <w:r>
        <w:rPr>
          <w:rFonts w:ascii="华文仿宋" w:hAnsi="华文仿宋" w:eastAsia="华文仿宋" w:cs="华文仿宋"/>
          <w:spacing w:val="29"/>
          <w:w w:val="101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配音讲解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、动画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、动漫等均可；</w:t>
      </w:r>
    </w:p>
    <w:p w14:paraId="726F5C2C">
      <w:pPr>
        <w:spacing w:before="80" w:line="261" w:lineRule="auto"/>
        <w:ind w:left="37" w:right="74" w:firstLine="490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2"/>
          <w:sz w:val="24"/>
          <w:szCs w:val="24"/>
        </w:rPr>
        <w:t>（2</w:t>
      </w:r>
      <w:r>
        <w:rPr>
          <w:rFonts w:ascii="华文仿宋" w:hAnsi="华文仿宋" w:eastAsia="华文仿宋" w:cs="华文仿宋"/>
          <w:spacing w:val="-3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）视频要求有标题和 300</w:t>
      </w:r>
      <w:r>
        <w:rPr>
          <w:rFonts w:ascii="华文仿宋" w:hAnsi="华文仿宋" w:eastAsia="华文仿宋" w:cs="华文仿宋"/>
          <w:spacing w:val="28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字以内视频介绍说明，</w:t>
      </w:r>
      <w:r>
        <w:rPr>
          <w:rFonts w:ascii="华文仿宋" w:hAnsi="华文仿宋" w:eastAsia="华文仿宋" w:cs="华文仿宋"/>
          <w:spacing w:val="-23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即电子版心理科</w:t>
      </w:r>
      <w:r>
        <w:rPr>
          <w:rFonts w:ascii="华文仿宋" w:hAnsi="华文仿宋" w:eastAsia="华文仿宋" w:cs="华文仿宋"/>
          <w:spacing w:val="-3"/>
          <w:sz w:val="24"/>
          <w:szCs w:val="24"/>
        </w:rPr>
        <w:t>普视频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文字说明。</w:t>
      </w:r>
    </w:p>
    <w:p w14:paraId="537BED2C">
      <w:pPr>
        <w:spacing w:before="80" w:line="261" w:lineRule="auto"/>
        <w:ind w:left="37" w:right="72" w:firstLine="490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6"/>
          <w:sz w:val="24"/>
          <w:szCs w:val="24"/>
        </w:rPr>
        <w:t>（3）通过 PC、手机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、相机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、摄像头</w:t>
      </w:r>
      <w:r>
        <w:rPr>
          <w:rFonts w:ascii="华文仿宋" w:hAnsi="华文仿宋" w:eastAsia="华文仿宋" w:cs="华文仿宋"/>
          <w:spacing w:val="-3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、DV、DC</w:t>
      </w:r>
      <w:r>
        <w:rPr>
          <w:rFonts w:ascii="华文仿宋" w:hAnsi="华文仿宋" w:eastAsia="华文仿宋" w:cs="华文仿宋"/>
          <w:spacing w:val="-3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、MP4</w:t>
      </w:r>
      <w:r>
        <w:rPr>
          <w:rFonts w:ascii="华文仿宋" w:hAnsi="华文仿宋" w:eastAsia="华文仿宋" w:cs="华文仿宋"/>
          <w:spacing w:val="27"/>
          <w:w w:val="101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等多种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视频终端摄录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9"/>
          <w:sz w:val="24"/>
          <w:szCs w:val="24"/>
        </w:rPr>
        <w:t>均可</w:t>
      </w:r>
      <w:r>
        <w:rPr>
          <w:rFonts w:ascii="华文仿宋" w:hAnsi="华文仿宋" w:eastAsia="华文仿宋" w:cs="华文仿宋"/>
          <w:spacing w:val="-13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9"/>
          <w:sz w:val="24"/>
          <w:szCs w:val="24"/>
        </w:rPr>
        <w:t>，设备不限；</w:t>
      </w:r>
    </w:p>
    <w:p w14:paraId="5CD80440">
      <w:pPr>
        <w:spacing w:before="81" w:line="270" w:lineRule="auto"/>
        <w:ind w:left="25" w:firstLine="502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2"/>
          <w:sz w:val="24"/>
          <w:szCs w:val="24"/>
        </w:rPr>
        <w:t>（4）</w:t>
      </w:r>
      <w:r>
        <w:rPr>
          <w:rFonts w:ascii="华文仿宋" w:hAnsi="华文仿宋" w:eastAsia="华文仿宋" w:cs="华文仿宋"/>
          <w:b/>
          <w:bCs/>
          <w:spacing w:val="-2"/>
          <w:sz w:val="24"/>
          <w:szCs w:val="24"/>
        </w:rPr>
        <w:t>视频时长一般为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2"/>
          <w:sz w:val="24"/>
          <w:szCs w:val="24"/>
        </w:rPr>
        <w:t>3-5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2"/>
          <w:sz w:val="24"/>
          <w:szCs w:val="24"/>
        </w:rPr>
        <w:t>分钟</w:t>
      </w:r>
      <w:r>
        <w:rPr>
          <w:rFonts w:ascii="华文仿宋" w:hAnsi="华文仿宋" w:eastAsia="华文仿宋" w:cs="华文仿宋"/>
          <w:spacing w:val="-17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2"/>
          <w:sz w:val="24"/>
          <w:szCs w:val="24"/>
        </w:rPr>
        <w:t>，特殊情形，不超过</w:t>
      </w:r>
      <w:r>
        <w:rPr>
          <w:rFonts w:ascii="华文仿宋" w:hAnsi="华文仿宋" w:eastAsia="华文仿宋" w:cs="华文仿宋"/>
          <w:spacing w:val="16"/>
          <w:w w:val="101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2"/>
          <w:sz w:val="24"/>
          <w:szCs w:val="24"/>
        </w:rPr>
        <w:t>8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2"/>
          <w:sz w:val="24"/>
          <w:szCs w:val="24"/>
        </w:rPr>
        <w:t>分钟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；格式</w:t>
      </w:r>
      <w:r>
        <w:rPr>
          <w:rFonts w:ascii="华文仿宋" w:hAnsi="华文仿宋" w:eastAsia="华文仿宋" w:cs="华文仿宋"/>
          <w:spacing w:val="-3"/>
          <w:sz w:val="24"/>
          <w:szCs w:val="24"/>
        </w:rPr>
        <w:t>为MP4 格</w:t>
      </w:r>
      <w:r>
        <w:rPr>
          <w:rFonts w:ascii="华文仿宋" w:hAnsi="华文仿宋" w:eastAsia="华文仿宋" w:cs="华文仿宋"/>
          <w:sz w:val="24"/>
          <w:szCs w:val="24"/>
        </w:rPr>
        <w:t xml:space="preserve">  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式</w:t>
      </w:r>
      <w:r>
        <w:rPr>
          <w:rFonts w:ascii="华文仿宋" w:hAnsi="华文仿宋" w:eastAsia="华文仿宋" w:cs="华文仿宋"/>
          <w:spacing w:val="-1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，需保证视频画质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、音质清晰，配字幕（字幕颜色白色黑边</w:t>
      </w:r>
      <w:r>
        <w:rPr>
          <w:rFonts w:ascii="华文仿宋" w:hAnsi="华文仿宋" w:eastAsia="华文仿宋" w:cs="华文仿宋"/>
          <w:spacing w:val="-40"/>
          <w:sz w:val="24"/>
          <w:szCs w:val="24"/>
        </w:rPr>
        <w:t>）；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画幅比例</w:t>
      </w:r>
      <w:r>
        <w:rPr>
          <w:rFonts w:ascii="华文仿宋" w:hAnsi="华文仿宋" w:eastAsia="华文仿宋" w:cs="华文仿宋"/>
          <w:spacing w:val="18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sz w:val="24"/>
          <w:szCs w:val="24"/>
        </w:rPr>
        <w:t>16:9，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分辨率为</w:t>
      </w:r>
      <w:r>
        <w:rPr>
          <w:rFonts w:ascii="华文仿宋" w:hAnsi="华文仿宋" w:eastAsia="华文仿宋" w:cs="华文仿宋"/>
          <w:spacing w:val="18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1080P</w:t>
      </w:r>
      <w:r>
        <w:rPr>
          <w:rFonts w:ascii="华文仿宋" w:hAnsi="华文仿宋" w:eastAsia="华文仿宋" w:cs="华文仿宋"/>
          <w:spacing w:val="43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以上</w:t>
      </w:r>
      <w:r>
        <w:rPr>
          <w:rFonts w:ascii="华文仿宋" w:hAnsi="华文仿宋" w:eastAsia="华文仿宋" w:cs="华文仿宋"/>
          <w:spacing w:val="-17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，单个视频大小为</w:t>
      </w:r>
      <w:r>
        <w:rPr>
          <w:rFonts w:ascii="华文仿宋" w:hAnsi="华文仿宋" w:eastAsia="华文仿宋" w:cs="华文仿宋"/>
          <w:spacing w:val="18"/>
          <w:w w:val="101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100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-300</w:t>
      </w:r>
      <w:r>
        <w:rPr>
          <w:rFonts w:ascii="华文仿宋" w:hAnsi="华文仿宋" w:eastAsia="华文仿宋" w:cs="华文仿宋"/>
          <w:spacing w:val="21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6"/>
          <w:sz w:val="24"/>
          <w:szCs w:val="24"/>
        </w:rPr>
        <w:t>兆之间；</w:t>
      </w:r>
    </w:p>
    <w:p w14:paraId="32EDA94E">
      <w:pPr>
        <w:spacing w:line="270" w:lineRule="auto"/>
        <w:rPr>
          <w:rFonts w:ascii="华文仿宋" w:hAnsi="华文仿宋" w:eastAsia="华文仿宋" w:cs="华文仿宋"/>
          <w:sz w:val="24"/>
          <w:szCs w:val="24"/>
        </w:rPr>
        <w:sectPr>
          <w:pgSz w:w="11906" w:h="16839"/>
          <w:pgMar w:top="1431" w:right="1727" w:bottom="0" w:left="1785" w:header="0" w:footer="0" w:gutter="0"/>
          <w:cols w:space="720" w:num="1"/>
        </w:sectPr>
      </w:pPr>
    </w:p>
    <w:p w14:paraId="5C2F8079">
      <w:pPr>
        <w:spacing w:before="112" w:line="289" w:lineRule="auto"/>
        <w:ind w:left="31" w:right="13" w:firstLine="496"/>
        <w:jc w:val="both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5"/>
          <w:sz w:val="24"/>
          <w:szCs w:val="24"/>
        </w:rPr>
        <w:t>（5）视频应由片头</w:t>
      </w:r>
      <w:r>
        <w:rPr>
          <w:rFonts w:ascii="华文仿宋" w:hAnsi="华文仿宋" w:eastAsia="华文仿宋" w:cs="华文仿宋"/>
          <w:spacing w:val="-28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、正片</w:t>
      </w:r>
      <w:r>
        <w:rPr>
          <w:rFonts w:ascii="华文仿宋" w:hAnsi="华文仿宋" w:eastAsia="华文仿宋" w:cs="华文仿宋"/>
          <w:spacing w:val="-3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、</w:t>
      </w:r>
      <w:r>
        <w:rPr>
          <w:rFonts w:ascii="华文仿宋" w:hAnsi="华文仿宋" w:eastAsia="华文仿宋" w:cs="华文仿宋"/>
          <w:spacing w:val="-2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片尾三部分组成</w:t>
      </w:r>
      <w:r>
        <w:rPr>
          <w:rFonts w:ascii="华文仿宋" w:hAnsi="华文仿宋" w:eastAsia="华文仿宋" w:cs="华文仿宋"/>
          <w:spacing w:val="-26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。</w:t>
      </w:r>
      <w:r>
        <w:rPr>
          <w:rFonts w:ascii="华文仿宋" w:hAnsi="华文仿宋" w:eastAsia="华文仿宋" w:cs="华文仿宋"/>
          <w:spacing w:val="-28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片头应呈现作品名称，</w:t>
      </w:r>
      <w:r>
        <w:rPr>
          <w:rFonts w:ascii="华文仿宋" w:hAnsi="华文仿宋" w:eastAsia="华文仿宋" w:cs="华文仿宋"/>
          <w:b/>
          <w:bCs/>
          <w:spacing w:val="-5"/>
          <w:sz w:val="24"/>
          <w:szCs w:val="24"/>
        </w:rPr>
        <w:t>不可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4"/>
          <w:sz w:val="24"/>
          <w:szCs w:val="24"/>
        </w:rPr>
        <w:t>出现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作者信息、</w:t>
      </w:r>
      <w:r>
        <w:rPr>
          <w:rFonts w:ascii="华文仿宋" w:hAnsi="华文仿宋" w:eastAsia="华文仿宋" w:cs="华文仿宋"/>
          <w:b/>
          <w:bCs/>
          <w:spacing w:val="-4"/>
          <w:sz w:val="24"/>
          <w:szCs w:val="24"/>
        </w:rPr>
        <w:t>指导教师姓名与学校名称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；视频中的文字语言应为简</w:t>
      </w:r>
      <w:r>
        <w:rPr>
          <w:rFonts w:ascii="华文仿宋" w:hAnsi="华文仿宋" w:eastAsia="华文仿宋" w:cs="华文仿宋"/>
          <w:spacing w:val="-5"/>
          <w:sz w:val="24"/>
          <w:szCs w:val="24"/>
        </w:rPr>
        <w:t>体中文，包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3"/>
          <w:sz w:val="24"/>
          <w:szCs w:val="24"/>
        </w:rPr>
        <w:t>括情节字幕与片尾字幕，配音和解说使用普通话，如出现少量英</w:t>
      </w:r>
      <w:r>
        <w:rPr>
          <w:rFonts w:ascii="华文仿宋" w:hAnsi="华文仿宋" w:eastAsia="华文仿宋" w:cs="华文仿宋"/>
          <w:spacing w:val="-4"/>
          <w:sz w:val="24"/>
          <w:szCs w:val="24"/>
        </w:rPr>
        <w:t>语或方言，必须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1"/>
          <w:sz w:val="24"/>
          <w:szCs w:val="24"/>
        </w:rPr>
        <w:t>同步附上中文字幕</w:t>
      </w:r>
      <w:r>
        <w:rPr>
          <w:rFonts w:ascii="华文仿宋" w:hAnsi="华文仿宋" w:eastAsia="华文仿宋" w:cs="华文仿宋"/>
          <w:spacing w:val="-2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1"/>
          <w:sz w:val="24"/>
          <w:szCs w:val="24"/>
        </w:rPr>
        <w:t>。</w:t>
      </w:r>
      <w:r>
        <w:rPr>
          <w:rFonts w:ascii="华文仿宋" w:hAnsi="华文仿宋" w:eastAsia="华文仿宋" w:cs="华文仿宋"/>
          <w:spacing w:val="-2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1"/>
          <w:sz w:val="24"/>
          <w:szCs w:val="24"/>
        </w:rPr>
        <w:t>片头画面体现为视频名称，</w:t>
      </w:r>
      <w:r>
        <w:rPr>
          <w:rFonts w:ascii="华文仿宋" w:hAnsi="华文仿宋" w:eastAsia="华文仿宋" w:cs="华文仿宋"/>
          <w:spacing w:val="-25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1"/>
          <w:sz w:val="24"/>
          <w:szCs w:val="24"/>
        </w:rPr>
        <w:t>片尾画</w:t>
      </w:r>
      <w:r>
        <w:rPr>
          <w:rFonts w:ascii="华文仿宋" w:hAnsi="华文仿宋" w:eastAsia="华文仿宋" w:cs="华文仿宋"/>
          <w:spacing w:val="-2"/>
          <w:sz w:val="24"/>
          <w:szCs w:val="24"/>
        </w:rPr>
        <w:t>面要求为</w:t>
      </w:r>
      <w:r>
        <w:rPr>
          <w:rFonts w:ascii="华文仿宋" w:hAnsi="华文仿宋" w:eastAsia="华文仿宋" w:cs="华文仿宋"/>
          <w:b/>
          <w:bCs/>
          <w:spacing w:val="-2"/>
          <w:sz w:val="24"/>
          <w:szCs w:val="24"/>
        </w:rPr>
        <w:t>“</w:t>
      </w:r>
      <w:r>
        <w:rPr>
          <w:rFonts w:hint="eastAsia" w:ascii="华文仿宋" w:hAnsi="华文仿宋" w:eastAsia="华文仿宋" w:cs="华文仿宋"/>
          <w:b/>
          <w:bCs/>
          <w:spacing w:val="-2"/>
          <w:sz w:val="24"/>
          <w:szCs w:val="24"/>
        </w:rPr>
        <w:t>2024</w:t>
      </w:r>
      <w:r>
        <w:rPr>
          <w:rFonts w:hint="eastAsia" w:ascii="华文仿宋" w:hAnsi="华文仿宋" w:eastAsia="华文仿宋" w:cs="华文仿宋"/>
          <w:b/>
          <w:bCs/>
          <w:spacing w:val="-2"/>
          <w:sz w:val="24"/>
          <w:szCs w:val="24"/>
          <w:lang w:val="en-US" w:eastAsia="zh-CN"/>
        </w:rPr>
        <w:t>年</w:t>
      </w:r>
      <w:r>
        <w:rPr>
          <w:rFonts w:hint="eastAsia" w:ascii="华文仿宋" w:hAnsi="华文仿宋" w:eastAsia="华文仿宋" w:cs="华文仿宋"/>
          <w:b/>
          <w:bCs/>
          <w:spacing w:val="-2"/>
          <w:sz w:val="24"/>
          <w:szCs w:val="24"/>
        </w:rPr>
        <w:t>心理健康实践技能大赛</w:t>
      </w:r>
      <w:r>
        <w:rPr>
          <w:rFonts w:ascii="华文仿宋" w:hAnsi="华文仿宋" w:eastAsia="华文仿宋" w:cs="华文仿宋"/>
          <w:b/>
          <w:bCs/>
          <w:spacing w:val="-3"/>
          <w:sz w:val="24"/>
          <w:szCs w:val="24"/>
        </w:rPr>
        <w:t>——心理科普短视频比赛”</w:t>
      </w:r>
      <w:r>
        <w:rPr>
          <w:rFonts w:ascii="华文仿宋" w:hAnsi="华文仿宋" w:eastAsia="华文仿宋" w:cs="华文仿宋"/>
          <w:spacing w:val="-3"/>
          <w:sz w:val="24"/>
          <w:szCs w:val="24"/>
        </w:rPr>
        <w:t>。</w:t>
      </w:r>
    </w:p>
    <w:p w14:paraId="7BCC7A38">
      <w:pPr>
        <w:spacing w:before="41" w:line="200" w:lineRule="auto"/>
        <w:ind w:left="500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b/>
          <w:bCs/>
          <w:spacing w:val="-6"/>
          <w:sz w:val="24"/>
          <w:szCs w:val="24"/>
        </w:rPr>
        <w:t>4</w:t>
      </w:r>
      <w:r>
        <w:rPr>
          <w:rFonts w:ascii="华文仿宋" w:hAnsi="华文仿宋" w:eastAsia="华文仿宋" w:cs="华文仿宋"/>
          <w:spacing w:val="-31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b/>
          <w:bCs/>
          <w:spacing w:val="-6"/>
          <w:sz w:val="24"/>
          <w:szCs w:val="24"/>
        </w:rPr>
        <w:t>、初赛提交材料要求</w:t>
      </w:r>
    </w:p>
    <w:p w14:paraId="132FE47E">
      <w:pPr>
        <w:spacing w:before="80" w:line="354" w:lineRule="exact"/>
        <w:ind w:left="527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7"/>
          <w:position w:val="4"/>
          <w:sz w:val="24"/>
          <w:szCs w:val="24"/>
        </w:rPr>
        <w:t>（1）</w:t>
      </w:r>
      <w:r>
        <w:rPr>
          <w:rFonts w:ascii="华文仿宋" w:hAnsi="华文仿宋" w:eastAsia="华文仿宋" w:cs="华文仿宋"/>
          <w:spacing w:val="-24"/>
          <w:position w:val="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position w:val="4"/>
          <w:sz w:val="24"/>
          <w:szCs w:val="24"/>
        </w:rPr>
        <w:t>心理科普微视频（</w:t>
      </w:r>
      <w:r>
        <w:rPr>
          <w:rFonts w:ascii="华文仿宋" w:hAnsi="华文仿宋" w:eastAsia="华文仿宋" w:cs="华文仿宋"/>
          <w:spacing w:val="-26"/>
          <w:position w:val="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7"/>
          <w:position w:val="4"/>
          <w:sz w:val="24"/>
          <w:szCs w:val="24"/>
        </w:rPr>
        <w:t>mp4）</w:t>
      </w:r>
    </w:p>
    <w:p w14:paraId="42CD946E">
      <w:pPr>
        <w:spacing w:before="66" w:line="353" w:lineRule="exact"/>
        <w:ind w:left="527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5"/>
          <w:position w:val="4"/>
          <w:sz w:val="24"/>
          <w:szCs w:val="24"/>
        </w:rPr>
        <w:t>（2）</w:t>
      </w:r>
      <w:r>
        <w:rPr>
          <w:rFonts w:ascii="华文仿宋" w:hAnsi="华文仿宋" w:eastAsia="华文仿宋" w:cs="华文仿宋"/>
          <w:spacing w:val="-13"/>
          <w:position w:val="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position w:val="4"/>
          <w:sz w:val="24"/>
          <w:szCs w:val="24"/>
        </w:rPr>
        <w:t>电子版心理科普视频文字说明（</w:t>
      </w:r>
      <w:r>
        <w:rPr>
          <w:rFonts w:ascii="华文仿宋" w:hAnsi="华文仿宋" w:eastAsia="华文仿宋" w:cs="华文仿宋"/>
          <w:spacing w:val="-28"/>
          <w:position w:val="4"/>
          <w:sz w:val="24"/>
          <w:szCs w:val="24"/>
        </w:rPr>
        <w:t xml:space="preserve"> </w:t>
      </w:r>
      <w:r>
        <w:rPr>
          <w:rFonts w:ascii="华文仿宋" w:hAnsi="华文仿宋" w:eastAsia="华文仿宋" w:cs="华文仿宋"/>
          <w:spacing w:val="-5"/>
          <w:position w:val="4"/>
          <w:sz w:val="24"/>
          <w:szCs w:val="24"/>
        </w:rPr>
        <w:t>pdf 版）</w:t>
      </w:r>
    </w:p>
    <w:p w14:paraId="5AF6B1C5">
      <w:pPr>
        <w:spacing w:before="66" w:line="373" w:lineRule="exact"/>
        <w:ind w:left="527"/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pacing w:val="-4"/>
          <w:position w:val="4"/>
          <w:sz w:val="24"/>
          <w:szCs w:val="24"/>
        </w:rPr>
        <w:t>（3）作品原创性声明</w:t>
      </w: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ZmNDI5NGQ0Zjk5YTYyNDA0OTk2YzQxMWY1NTUyNTgifQ=="/>
  </w:docVars>
  <w:rsids>
    <w:rsidRoot w:val="00000000"/>
    <w:rsid w:val="0B316DB7"/>
    <w:rsid w:val="150A448F"/>
    <w:rsid w:val="176A1687"/>
    <w:rsid w:val="1FDF52A5"/>
    <w:rsid w:val="33A1422B"/>
    <w:rsid w:val="3509652C"/>
    <w:rsid w:val="443D3AFC"/>
    <w:rsid w:val="46CE6FD6"/>
    <w:rsid w:val="4B4345C3"/>
    <w:rsid w:val="557B26D6"/>
    <w:rsid w:val="59A00B8C"/>
    <w:rsid w:val="614E5143"/>
    <w:rsid w:val="6E623FDB"/>
    <w:rsid w:val="73E92ABC"/>
    <w:rsid w:val="77B95BF0"/>
    <w:rsid w:val="782C5F90"/>
    <w:rsid w:val="7E0D3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3841</Words>
  <Characters>4053</Characters>
  <TotalTime>5</TotalTime>
  <ScaleCrop>false</ScaleCrop>
  <LinksUpToDate>false</LinksUpToDate>
  <CharactersWithSpaces>4349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2023-10-19T17:55:00Z</dcterms:created>
  <dc:creator>XLYX</dc:creator>
  <cp:lastModifiedBy>朱婷</cp:lastModifiedBy>
  <dcterms:modified xsi:type="dcterms:W3CDTF">2024-09-11T03:53:30Z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2024-09-04T15:53:02Z</vt:filetime>
  </property>
  <property fmtid="{D5CDD505-2E9C-101B-9397-08002B2CF9AE}" pid="4" name="KSOProductBuildVer">
    <vt:lpwstr>2052-12.1.0.17857</vt:lpwstr>
  </property>
  <property fmtid="{D5CDD505-2E9C-101B-9397-08002B2CF9AE}" pid="5" name="ICV">
    <vt:lpwstr>2E63BAA31C094385A20607545396FF37_13</vt:lpwstr>
  </property>
</Properties>
</file>